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A1" w:rsidRPr="00CF0D46" w:rsidRDefault="00273AA1" w:rsidP="00FE3565">
      <w:pPr>
        <w:pStyle w:val="Nadpis1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sz w:val="40"/>
          <w:szCs w:val="40"/>
        </w:rPr>
      </w:pPr>
    </w:p>
    <w:p w:rsidR="00273AA1" w:rsidRPr="00CF0D46" w:rsidRDefault="00DD7ACE" w:rsidP="00273AA1">
      <w:pPr>
        <w:pStyle w:val="Zkladntext"/>
        <w:jc w:val="center"/>
        <w:rPr>
          <w:rFonts w:ascii="Times New Roman" w:hAnsi="Times New Roman"/>
        </w:rPr>
      </w:pPr>
      <w:r w:rsidRPr="00CF0D46">
        <w:rPr>
          <w:rFonts w:ascii="Times New Roman" w:hAnsi="Times New Roman"/>
          <w:noProof/>
        </w:rPr>
        <w:drawing>
          <wp:inline distT="0" distB="0" distL="0" distR="0" wp14:anchorId="1FB05FE2" wp14:editId="4C5B2FDA">
            <wp:extent cx="1421130" cy="1169670"/>
            <wp:effectExtent l="19050" t="0" r="7620" b="0"/>
            <wp:docPr id="1" name="obrázek 1" descr="kps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ps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4C" w:rsidRPr="00CF0D46" w:rsidRDefault="004D119B" w:rsidP="008851E6">
      <w:pPr>
        <w:pStyle w:val="Nzev"/>
        <w:spacing w:before="100" w:beforeAutospacing="1" w:after="100" w:afterAutospacing="1"/>
      </w:pPr>
      <w:bookmarkStart w:id="0" w:name="_Toc371866316"/>
      <w:bookmarkStart w:id="1" w:name="_Toc372120274"/>
      <w:bookmarkStart w:id="2" w:name="_Toc393180304"/>
      <w:bookmarkStart w:id="3" w:name="_Toc435539554"/>
      <w:bookmarkStart w:id="4" w:name="_Toc435539661"/>
      <w:bookmarkStart w:id="5" w:name="_Toc435543009"/>
      <w:bookmarkStart w:id="6" w:name="_Toc435543268"/>
      <w:bookmarkStart w:id="7" w:name="_Toc435543573"/>
      <w:bookmarkStart w:id="8" w:name="_Toc436983680"/>
      <w:bookmarkStart w:id="9" w:name="_Toc438017227"/>
      <w:bookmarkStart w:id="10" w:name="_Toc463856530"/>
      <w:bookmarkStart w:id="11" w:name="_Toc466020563"/>
      <w:bookmarkStart w:id="12" w:name="_Toc492364379"/>
      <w:bookmarkStart w:id="13" w:name="_Toc409884811"/>
      <w:r w:rsidRPr="00CF0D46">
        <w:t xml:space="preserve">Návrh </w:t>
      </w:r>
      <w:r w:rsidR="0020260A" w:rsidRPr="00CF0D46">
        <w:t>A</w:t>
      </w:r>
      <w:r w:rsidR="00C745B5" w:rsidRPr="00CF0D46">
        <w:t>kční</w:t>
      </w:r>
      <w:r w:rsidRPr="00CF0D46">
        <w:t>ho</w:t>
      </w:r>
      <w:r w:rsidR="00C745B5" w:rsidRPr="00CF0D46">
        <w:t xml:space="preserve"> </w:t>
      </w:r>
      <w:r w:rsidR="00C745B5" w:rsidRPr="00CF0D46">
        <w:rPr>
          <w:szCs w:val="40"/>
        </w:rPr>
        <w:t>plán</w:t>
      </w:r>
      <w:r w:rsidRPr="00CF0D46">
        <w:rPr>
          <w:szCs w:val="40"/>
        </w:rPr>
        <w:t>u</w:t>
      </w:r>
      <w:r w:rsidR="0020260A" w:rsidRPr="00CF0D46">
        <w:t xml:space="preserve"> </w:t>
      </w:r>
      <w:r w:rsidR="0078712D" w:rsidRPr="00CF0D46">
        <w:t>rozvoje sociálních služeb</w:t>
      </w:r>
      <w:bookmarkStart w:id="14" w:name="_Toc371866317"/>
      <w:bookmarkStart w:id="15" w:name="_Toc372120275"/>
      <w:bookmarkStart w:id="16" w:name="_Toc393180305"/>
      <w:bookmarkEnd w:id="0"/>
      <w:bookmarkEnd w:id="1"/>
      <w:bookmarkEnd w:id="2"/>
      <w:bookmarkEnd w:id="3"/>
      <w:bookmarkEnd w:id="4"/>
      <w:r w:rsidR="008851E6" w:rsidRPr="00CF0D46">
        <w:t xml:space="preserve"> </w:t>
      </w:r>
      <w:bookmarkStart w:id="17" w:name="_Toc435539555"/>
      <w:bookmarkStart w:id="18" w:name="_Toc435539662"/>
      <w:r w:rsidR="0078712D" w:rsidRPr="00CF0D46">
        <w:t>a</w:t>
      </w:r>
      <w:r w:rsidR="00F7217F" w:rsidRPr="00CF0D46">
        <w:t> </w:t>
      </w:r>
      <w:r w:rsidR="0078712D" w:rsidRPr="00CF0D46">
        <w:t>služeb souvisejících</w:t>
      </w:r>
      <w:bookmarkEnd w:id="17"/>
      <w:bookmarkEnd w:id="18"/>
      <w:r w:rsidR="0078712D" w:rsidRPr="00CF0D46">
        <w:t xml:space="preserve"> </w:t>
      </w:r>
      <w:bookmarkStart w:id="19" w:name="_Toc435539556"/>
      <w:bookmarkStart w:id="20" w:name="_Toc435539663"/>
      <w:r w:rsidR="0078712D" w:rsidRPr="00CF0D46">
        <w:t>v </w:t>
      </w:r>
      <w:r w:rsidR="003E52FC" w:rsidRPr="00CF0D46">
        <w:t>m</w:t>
      </w:r>
      <w:r w:rsidR="0078712D" w:rsidRPr="00CF0D46">
        <w:t>ěstské části Praha 5</w:t>
      </w:r>
      <w:bookmarkStart w:id="21" w:name="_Toc371866318"/>
      <w:bookmarkStart w:id="22" w:name="_Toc372120276"/>
      <w:bookmarkStart w:id="23" w:name="_Toc39318030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4"/>
      <w:bookmarkEnd w:id="15"/>
      <w:bookmarkEnd w:id="16"/>
      <w:bookmarkEnd w:id="19"/>
      <w:bookmarkEnd w:id="20"/>
      <w:r w:rsidR="00F7217F" w:rsidRPr="00CF0D46">
        <w:t xml:space="preserve">   </w:t>
      </w:r>
    </w:p>
    <w:p w:rsidR="00EC5F8D" w:rsidRPr="00CF0D46" w:rsidRDefault="00F7217F" w:rsidP="008851E6">
      <w:pPr>
        <w:pStyle w:val="Nzev"/>
        <w:spacing w:before="100" w:beforeAutospacing="1" w:after="100" w:afterAutospacing="1"/>
      </w:pPr>
      <w:r w:rsidRPr="00CF0D46">
        <w:t xml:space="preserve"> </w:t>
      </w:r>
      <w:bookmarkStart w:id="24" w:name="_Toc435539557"/>
      <w:bookmarkStart w:id="25" w:name="_Toc435539664"/>
      <w:bookmarkStart w:id="26" w:name="_Toc435543010"/>
      <w:bookmarkStart w:id="27" w:name="_Toc435543269"/>
      <w:bookmarkStart w:id="28" w:name="_Toc435543574"/>
      <w:bookmarkStart w:id="29" w:name="_Toc436983681"/>
      <w:bookmarkStart w:id="30" w:name="_Toc438017228"/>
      <w:bookmarkStart w:id="31" w:name="_Toc463856531"/>
      <w:bookmarkStart w:id="32" w:name="_Toc466020564"/>
      <w:bookmarkStart w:id="33" w:name="_Toc492364380"/>
      <w:r w:rsidR="0078712D" w:rsidRPr="00CF0D46">
        <w:t>na rok 201</w:t>
      </w:r>
      <w:bookmarkEnd w:id="13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="002E0E89" w:rsidRPr="00CF0D46">
        <w:t>8</w:t>
      </w:r>
      <w:bookmarkEnd w:id="33"/>
    </w:p>
    <w:p w:rsidR="008E164C" w:rsidRPr="00CF0D46" w:rsidRDefault="008E164C" w:rsidP="008E164C"/>
    <w:p w:rsidR="00273AA1" w:rsidRPr="00CF0D46" w:rsidRDefault="00273AA1" w:rsidP="00273AA1">
      <w:pPr>
        <w:pStyle w:val="Zkladntext"/>
        <w:rPr>
          <w:rFonts w:ascii="Times New Roman" w:hAnsi="Times New Roman"/>
        </w:rPr>
      </w:pPr>
    </w:p>
    <w:p w:rsidR="008851E6" w:rsidRPr="00CF0D46" w:rsidRDefault="008851E6" w:rsidP="00273AA1">
      <w:pPr>
        <w:pStyle w:val="Zkladntext"/>
        <w:rPr>
          <w:rFonts w:ascii="Times New Roman" w:hAnsi="Times New Roman"/>
        </w:rPr>
      </w:pPr>
    </w:p>
    <w:p w:rsidR="00FE3565" w:rsidRPr="00CF0D46" w:rsidRDefault="00FE3565" w:rsidP="0055358A">
      <w:pPr>
        <w:jc w:val="center"/>
        <w:rPr>
          <w:sz w:val="44"/>
          <w:szCs w:val="44"/>
        </w:rPr>
      </w:pPr>
    </w:p>
    <w:p w:rsidR="004B309B" w:rsidRPr="00CF0D46" w:rsidRDefault="00DD7ACE" w:rsidP="00FE3565">
      <w:pPr>
        <w:jc w:val="center"/>
      </w:pPr>
      <w:r w:rsidRPr="00CF0D46">
        <w:rPr>
          <w:noProof/>
        </w:rPr>
        <w:drawing>
          <wp:inline distT="0" distB="0" distL="0" distR="0" wp14:anchorId="6147945C" wp14:editId="12138948">
            <wp:extent cx="1532890" cy="650240"/>
            <wp:effectExtent l="19050" t="0" r="0" b="0"/>
            <wp:docPr id="10" name="obrázek 2" descr="logo_p5mc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5mc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F2C" w:rsidRPr="00CF0D46" w:rsidRDefault="003E4F2C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3E4F2C" w:rsidRPr="00CF0D46" w:rsidRDefault="003E4F2C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20260A" w:rsidRPr="00CF0D46" w:rsidRDefault="0020260A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8851E6" w:rsidRPr="00CF0D46" w:rsidRDefault="008851E6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8851E6" w:rsidRPr="00CF0D46" w:rsidRDefault="008851E6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8851E6" w:rsidRPr="00CF0D46" w:rsidRDefault="008851E6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3E4F2C" w:rsidRPr="00CF0D46" w:rsidRDefault="003E4F2C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3E4F2C" w:rsidRPr="00CF0D46" w:rsidRDefault="003E4F2C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3E4F2C" w:rsidRPr="00CF0D46" w:rsidRDefault="003E4F2C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3E4F2C" w:rsidRPr="00CF0D46" w:rsidRDefault="003E4F2C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3D604B" w:rsidRDefault="00E76A17" w:rsidP="00E76A17">
      <w:pPr>
        <w:widowControl/>
        <w:suppressAutoHyphens w:val="0"/>
        <w:jc w:val="center"/>
        <w:rPr>
          <w:rFonts w:eastAsia="Times New Roman"/>
          <w:iCs/>
        </w:rPr>
      </w:pPr>
      <w:r w:rsidRPr="00CF0D46">
        <w:rPr>
          <w:rFonts w:eastAsia="Times New Roman"/>
          <w:iCs/>
        </w:rPr>
        <w:t xml:space="preserve">Zpracoval: </w:t>
      </w:r>
    </w:p>
    <w:p w:rsidR="00E76A17" w:rsidRPr="00CF0D46" w:rsidRDefault="00E76A17" w:rsidP="00E76A17">
      <w:pPr>
        <w:widowControl/>
        <w:suppressAutoHyphens w:val="0"/>
        <w:jc w:val="center"/>
        <w:rPr>
          <w:rFonts w:eastAsia="Times New Roman"/>
          <w:iCs/>
        </w:rPr>
      </w:pPr>
      <w:r w:rsidRPr="00CF0D46">
        <w:rPr>
          <w:rFonts w:eastAsia="Times New Roman"/>
          <w:iCs/>
        </w:rPr>
        <w:t>Odbor sociální problematiky</w:t>
      </w:r>
      <w:r w:rsidR="00B605DF">
        <w:rPr>
          <w:rFonts w:eastAsia="Times New Roman"/>
          <w:iCs/>
        </w:rPr>
        <w:t xml:space="preserve"> a prevence kriminality</w:t>
      </w:r>
      <w:r w:rsidRPr="00CF0D46">
        <w:rPr>
          <w:rFonts w:eastAsia="Times New Roman"/>
          <w:iCs/>
        </w:rPr>
        <w:t xml:space="preserve"> ÚMČ Praha 5</w:t>
      </w:r>
    </w:p>
    <w:p w:rsidR="00E76A17" w:rsidRPr="00CF0D46" w:rsidRDefault="008F4BAF" w:rsidP="00E76A17">
      <w:pPr>
        <w:widowControl/>
        <w:suppressAutoHyphens w:val="0"/>
        <w:jc w:val="center"/>
        <w:rPr>
          <w:rFonts w:eastAsia="Times New Roman"/>
          <w:iCs/>
        </w:rPr>
      </w:pPr>
      <w:r w:rsidRPr="00CF0D46">
        <w:rPr>
          <w:rFonts w:eastAsia="Times New Roman"/>
          <w:iCs/>
        </w:rPr>
        <w:t>xxxx</w:t>
      </w:r>
      <w:r w:rsidR="00794331" w:rsidRPr="00CF0D46">
        <w:rPr>
          <w:rFonts w:eastAsia="Times New Roman"/>
          <w:iCs/>
        </w:rPr>
        <w:t xml:space="preserve"> 201</w:t>
      </w:r>
      <w:r w:rsidR="002E0E89" w:rsidRPr="00CF0D46">
        <w:rPr>
          <w:rFonts w:eastAsia="Times New Roman"/>
          <w:iCs/>
        </w:rPr>
        <w:t>7</w:t>
      </w:r>
    </w:p>
    <w:p w:rsidR="00E76A17" w:rsidRPr="00CF0D46" w:rsidRDefault="00F0041B" w:rsidP="00E76A17">
      <w:pPr>
        <w:widowControl/>
        <w:suppressAutoHyphens w:val="0"/>
        <w:jc w:val="center"/>
        <w:rPr>
          <w:rFonts w:eastAsia="Times New Roman"/>
          <w:iCs/>
        </w:rPr>
      </w:pPr>
      <w:hyperlink r:id="rId10" w:history="1">
        <w:r w:rsidR="00F8431B" w:rsidRPr="00CF0D46">
          <w:rPr>
            <w:rStyle w:val="Hypertextovodkaz"/>
            <w:color w:val="auto"/>
          </w:rPr>
          <w:t>http://kpss.praha5.cz/</w:t>
        </w:r>
      </w:hyperlink>
      <w:r w:rsidR="00F8431B" w:rsidRPr="00CF0D46">
        <w:t xml:space="preserve"> </w:t>
      </w:r>
      <w:r w:rsidR="00E76A17" w:rsidRPr="00CF0D46">
        <w:rPr>
          <w:rFonts w:eastAsia="Times New Roman"/>
          <w:iCs/>
        </w:rPr>
        <w:t xml:space="preserve"> </w:t>
      </w:r>
    </w:p>
    <w:p w:rsidR="003E4F2C" w:rsidRPr="00CF0D46" w:rsidRDefault="003E4F2C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3E4F2C" w:rsidRPr="00CF0D46" w:rsidRDefault="003E4F2C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3E4F2C" w:rsidRPr="00CF0D46" w:rsidRDefault="003E4F2C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4B562A" w:rsidRPr="00CF0D46" w:rsidRDefault="004B562A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4B562A" w:rsidRPr="00CF0D46" w:rsidRDefault="004B562A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3E4F2C" w:rsidRPr="00CF0D46" w:rsidRDefault="003E4F2C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795F59" w:rsidRPr="00CF0D46" w:rsidRDefault="00795F59" w:rsidP="003E4F2C">
      <w:pPr>
        <w:widowControl/>
        <w:suppressAutoHyphens w:val="0"/>
        <w:jc w:val="center"/>
        <w:rPr>
          <w:rFonts w:eastAsia="Times New Roman"/>
          <w:i/>
          <w:iCs/>
        </w:rPr>
      </w:pPr>
    </w:p>
    <w:p w:rsidR="001B1C0F" w:rsidRPr="00CF0D46" w:rsidRDefault="001B1C0F" w:rsidP="008E164C">
      <w:pPr>
        <w:pStyle w:val="Nadpis1"/>
      </w:pPr>
      <w:bookmarkStart w:id="34" w:name="_Toc492364381"/>
      <w:r w:rsidRPr="00CF0D46">
        <w:lastRenderedPageBreak/>
        <w:t>Obsah</w:t>
      </w:r>
      <w:bookmarkEnd w:id="34"/>
    </w:p>
    <w:p w:rsidR="00E35EE7" w:rsidRPr="00CF0D46" w:rsidRDefault="00530CEF" w:rsidP="00E35EE7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F0D46">
        <w:fldChar w:fldCharType="begin"/>
      </w:r>
      <w:r w:rsidR="001B1C0F" w:rsidRPr="00CF0D46">
        <w:instrText xml:space="preserve"> TOC \o "1-3" \h \z \u </w:instrText>
      </w:r>
      <w:r w:rsidRPr="00CF0D46">
        <w:fldChar w:fldCharType="separate"/>
      </w:r>
    </w:p>
    <w:p w:rsidR="00E35EE7" w:rsidRPr="00CF0D46" w:rsidRDefault="00F0041B" w:rsidP="00E35EE7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64382" w:history="1">
        <w:r w:rsidR="00E35EE7" w:rsidRPr="00CF0D46">
          <w:rPr>
            <w:rStyle w:val="Hypertextovodkaz"/>
            <w:noProof/>
            <w:color w:val="auto"/>
          </w:rPr>
          <w:t>Úvod</w:t>
        </w:r>
        <w:r w:rsidR="00E35EE7" w:rsidRPr="00CF0D46">
          <w:rPr>
            <w:noProof/>
            <w:webHidden/>
          </w:rPr>
          <w:tab/>
        </w:r>
        <w:r w:rsidR="00E35EE7" w:rsidRPr="00CF0D46">
          <w:rPr>
            <w:noProof/>
            <w:webHidden/>
          </w:rPr>
          <w:fldChar w:fldCharType="begin"/>
        </w:r>
        <w:r w:rsidR="00E35EE7" w:rsidRPr="00CF0D46">
          <w:rPr>
            <w:noProof/>
            <w:webHidden/>
          </w:rPr>
          <w:instrText xml:space="preserve"> PAGEREF _Toc492364382 \h </w:instrText>
        </w:r>
        <w:r w:rsidR="00E35EE7" w:rsidRPr="00CF0D46">
          <w:rPr>
            <w:noProof/>
            <w:webHidden/>
          </w:rPr>
        </w:r>
        <w:r w:rsidR="00E35EE7" w:rsidRPr="00CF0D46">
          <w:rPr>
            <w:noProof/>
            <w:webHidden/>
          </w:rPr>
          <w:fldChar w:fldCharType="separate"/>
        </w:r>
        <w:r w:rsidR="00BA3420">
          <w:rPr>
            <w:noProof/>
            <w:webHidden/>
          </w:rPr>
          <w:t>3</w:t>
        </w:r>
        <w:r w:rsidR="00E35EE7" w:rsidRPr="00CF0D46">
          <w:rPr>
            <w:noProof/>
            <w:webHidden/>
          </w:rPr>
          <w:fldChar w:fldCharType="end"/>
        </w:r>
      </w:hyperlink>
    </w:p>
    <w:p w:rsidR="00E35EE7" w:rsidRPr="00CF0D46" w:rsidRDefault="00F0041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492364383" w:history="1">
        <w:r w:rsidR="00E35EE7" w:rsidRPr="00CF0D46">
          <w:rPr>
            <w:rStyle w:val="Hypertextovodkaz"/>
            <w:rFonts w:ascii="Times New Roman" w:hAnsi="Times New Roman"/>
            <w:color w:val="auto"/>
          </w:rPr>
          <w:t>Seznam zkratek používaných v dokumentu</w:t>
        </w:r>
        <w:r w:rsidR="00E35EE7" w:rsidRPr="00CF0D46">
          <w:rPr>
            <w:webHidden/>
          </w:rPr>
          <w:tab/>
        </w:r>
        <w:r w:rsidR="00E35EE7" w:rsidRPr="00CF0D46">
          <w:rPr>
            <w:webHidden/>
          </w:rPr>
          <w:fldChar w:fldCharType="begin"/>
        </w:r>
        <w:r w:rsidR="00E35EE7" w:rsidRPr="00CF0D46">
          <w:rPr>
            <w:webHidden/>
          </w:rPr>
          <w:instrText xml:space="preserve"> PAGEREF _Toc492364383 \h </w:instrText>
        </w:r>
        <w:r w:rsidR="00E35EE7" w:rsidRPr="00CF0D46">
          <w:rPr>
            <w:webHidden/>
          </w:rPr>
        </w:r>
        <w:r w:rsidR="00E35EE7" w:rsidRPr="00CF0D46">
          <w:rPr>
            <w:webHidden/>
          </w:rPr>
          <w:fldChar w:fldCharType="separate"/>
        </w:r>
        <w:r w:rsidR="00BA3420">
          <w:rPr>
            <w:webHidden/>
          </w:rPr>
          <w:t>4</w:t>
        </w:r>
        <w:r w:rsidR="00E35EE7" w:rsidRPr="00CF0D46">
          <w:rPr>
            <w:webHidden/>
          </w:rPr>
          <w:fldChar w:fldCharType="end"/>
        </w:r>
      </w:hyperlink>
    </w:p>
    <w:p w:rsidR="00E35EE7" w:rsidRPr="00CF0D46" w:rsidRDefault="00F0041B" w:rsidP="00E35EE7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64384" w:history="1">
        <w:r w:rsidR="00E35EE7" w:rsidRPr="00CF0D46">
          <w:rPr>
            <w:rStyle w:val="Hypertextovodkaz"/>
            <w:noProof/>
            <w:color w:val="auto"/>
          </w:rPr>
          <w:t>Priority městské části Praha 5</w:t>
        </w:r>
        <w:r w:rsidR="00E35EE7" w:rsidRPr="00CF0D46">
          <w:rPr>
            <w:noProof/>
            <w:webHidden/>
          </w:rPr>
          <w:tab/>
        </w:r>
        <w:r w:rsidR="00E35EE7" w:rsidRPr="00CF0D46">
          <w:rPr>
            <w:noProof/>
            <w:webHidden/>
          </w:rPr>
          <w:fldChar w:fldCharType="begin"/>
        </w:r>
        <w:r w:rsidR="00E35EE7" w:rsidRPr="00CF0D46">
          <w:rPr>
            <w:noProof/>
            <w:webHidden/>
          </w:rPr>
          <w:instrText xml:space="preserve"> PAGEREF _Toc492364384 \h </w:instrText>
        </w:r>
        <w:r w:rsidR="00E35EE7" w:rsidRPr="00CF0D46">
          <w:rPr>
            <w:noProof/>
            <w:webHidden/>
          </w:rPr>
        </w:r>
        <w:r w:rsidR="00E35EE7" w:rsidRPr="00CF0D46">
          <w:rPr>
            <w:noProof/>
            <w:webHidden/>
          </w:rPr>
          <w:fldChar w:fldCharType="separate"/>
        </w:r>
        <w:r w:rsidR="00BA3420">
          <w:rPr>
            <w:noProof/>
            <w:webHidden/>
          </w:rPr>
          <w:t>5</w:t>
        </w:r>
        <w:r w:rsidR="00E35EE7" w:rsidRPr="00CF0D46">
          <w:rPr>
            <w:noProof/>
            <w:webHidden/>
          </w:rPr>
          <w:fldChar w:fldCharType="end"/>
        </w:r>
      </w:hyperlink>
    </w:p>
    <w:p w:rsidR="00E35EE7" w:rsidRPr="00CF0D46" w:rsidRDefault="00F0041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492364385" w:history="1">
        <w:r w:rsidR="00E35EE7" w:rsidRPr="00CF0D46">
          <w:rPr>
            <w:rStyle w:val="Hypertextovodkaz"/>
            <w:rFonts w:ascii="Times New Roman" w:hAnsi="Times New Roman"/>
            <w:color w:val="auto"/>
          </w:rPr>
          <w:t>Přehled priorit a opatření</w:t>
        </w:r>
        <w:r w:rsidR="00E35EE7" w:rsidRPr="00CF0D46">
          <w:rPr>
            <w:webHidden/>
          </w:rPr>
          <w:tab/>
        </w:r>
        <w:r w:rsidR="00E35EE7" w:rsidRPr="00CF0D46">
          <w:rPr>
            <w:webHidden/>
          </w:rPr>
          <w:fldChar w:fldCharType="begin"/>
        </w:r>
        <w:r w:rsidR="00E35EE7" w:rsidRPr="00CF0D46">
          <w:rPr>
            <w:webHidden/>
          </w:rPr>
          <w:instrText xml:space="preserve"> PAGEREF _Toc492364385 \h </w:instrText>
        </w:r>
        <w:r w:rsidR="00E35EE7" w:rsidRPr="00CF0D46">
          <w:rPr>
            <w:webHidden/>
          </w:rPr>
        </w:r>
        <w:r w:rsidR="00E35EE7" w:rsidRPr="00CF0D46">
          <w:rPr>
            <w:webHidden/>
          </w:rPr>
          <w:fldChar w:fldCharType="separate"/>
        </w:r>
        <w:r w:rsidR="00BA3420">
          <w:rPr>
            <w:webHidden/>
          </w:rPr>
          <w:t>5</w:t>
        </w:r>
        <w:r w:rsidR="00E35EE7" w:rsidRPr="00CF0D46">
          <w:rPr>
            <w:webHidden/>
          </w:rPr>
          <w:fldChar w:fldCharType="end"/>
        </w:r>
      </w:hyperlink>
    </w:p>
    <w:p w:rsidR="00E35EE7" w:rsidRPr="00CF0D46" w:rsidRDefault="00F0041B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492364386" w:history="1">
        <w:r w:rsidR="00E35EE7" w:rsidRPr="00CF0D46">
          <w:rPr>
            <w:rStyle w:val="Hypertextovodkaz"/>
            <w:rFonts w:ascii="Times New Roman" w:hAnsi="Times New Roman"/>
            <w:color w:val="auto"/>
          </w:rPr>
          <w:t>Rozpracované priority a opatření</w:t>
        </w:r>
        <w:r w:rsidR="00E35EE7" w:rsidRPr="00CF0D46">
          <w:rPr>
            <w:webHidden/>
          </w:rPr>
          <w:tab/>
        </w:r>
        <w:r w:rsidR="00E35EE7" w:rsidRPr="00CF0D46">
          <w:rPr>
            <w:webHidden/>
          </w:rPr>
          <w:fldChar w:fldCharType="begin"/>
        </w:r>
        <w:r w:rsidR="00E35EE7" w:rsidRPr="00CF0D46">
          <w:rPr>
            <w:webHidden/>
          </w:rPr>
          <w:instrText xml:space="preserve"> PAGEREF _Toc492364386 \h </w:instrText>
        </w:r>
        <w:r w:rsidR="00E35EE7" w:rsidRPr="00CF0D46">
          <w:rPr>
            <w:webHidden/>
          </w:rPr>
        </w:r>
        <w:r w:rsidR="00E35EE7" w:rsidRPr="00CF0D46">
          <w:rPr>
            <w:webHidden/>
          </w:rPr>
          <w:fldChar w:fldCharType="separate"/>
        </w:r>
        <w:r w:rsidR="00BA3420">
          <w:rPr>
            <w:webHidden/>
          </w:rPr>
          <w:t>7</w:t>
        </w:r>
        <w:r w:rsidR="00E35EE7" w:rsidRPr="00CF0D46">
          <w:rPr>
            <w:webHidden/>
          </w:rPr>
          <w:fldChar w:fldCharType="end"/>
        </w:r>
      </w:hyperlink>
    </w:p>
    <w:p w:rsidR="00E35EE7" w:rsidRPr="00CF0D46" w:rsidRDefault="00F0041B">
      <w:pPr>
        <w:pStyle w:val="Obsah3"/>
        <w:tabs>
          <w:tab w:val="right" w:leader="dot" w:pos="84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64387" w:history="1">
        <w:r w:rsidR="00E35EE7" w:rsidRPr="00CF0D46">
          <w:rPr>
            <w:rStyle w:val="Hypertextovodkaz"/>
            <w:noProof/>
            <w:color w:val="auto"/>
          </w:rPr>
          <w:t>Priorita č. 1</w:t>
        </w:r>
        <w:r w:rsidR="00E35EE7" w:rsidRPr="00CF0D46">
          <w:rPr>
            <w:noProof/>
            <w:webHidden/>
          </w:rPr>
          <w:tab/>
        </w:r>
        <w:r w:rsidR="00E35EE7" w:rsidRPr="00CF0D46">
          <w:rPr>
            <w:noProof/>
            <w:webHidden/>
          </w:rPr>
          <w:fldChar w:fldCharType="begin"/>
        </w:r>
        <w:r w:rsidR="00E35EE7" w:rsidRPr="00CF0D46">
          <w:rPr>
            <w:noProof/>
            <w:webHidden/>
          </w:rPr>
          <w:instrText xml:space="preserve"> PAGEREF _Toc492364387 \h </w:instrText>
        </w:r>
        <w:r w:rsidR="00E35EE7" w:rsidRPr="00CF0D46">
          <w:rPr>
            <w:noProof/>
            <w:webHidden/>
          </w:rPr>
        </w:r>
        <w:r w:rsidR="00E35EE7" w:rsidRPr="00CF0D46">
          <w:rPr>
            <w:noProof/>
            <w:webHidden/>
          </w:rPr>
          <w:fldChar w:fldCharType="separate"/>
        </w:r>
        <w:r w:rsidR="00BA3420">
          <w:rPr>
            <w:noProof/>
            <w:webHidden/>
          </w:rPr>
          <w:t>7</w:t>
        </w:r>
        <w:r w:rsidR="00E35EE7" w:rsidRPr="00CF0D46">
          <w:rPr>
            <w:noProof/>
            <w:webHidden/>
          </w:rPr>
          <w:fldChar w:fldCharType="end"/>
        </w:r>
      </w:hyperlink>
    </w:p>
    <w:p w:rsidR="00E35EE7" w:rsidRPr="00CF0D46" w:rsidRDefault="00F0041B">
      <w:pPr>
        <w:pStyle w:val="Obsah3"/>
        <w:tabs>
          <w:tab w:val="right" w:leader="dot" w:pos="84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64388" w:history="1">
        <w:r w:rsidR="00E35EE7" w:rsidRPr="00CF0D46">
          <w:rPr>
            <w:rStyle w:val="Hypertextovodkaz"/>
            <w:noProof/>
            <w:color w:val="auto"/>
          </w:rPr>
          <w:t>Priorita č. 2</w:t>
        </w:r>
        <w:r w:rsidR="00E35EE7" w:rsidRPr="00CF0D46">
          <w:rPr>
            <w:noProof/>
            <w:webHidden/>
          </w:rPr>
          <w:tab/>
        </w:r>
        <w:r w:rsidR="00E35EE7" w:rsidRPr="00CF0D46">
          <w:rPr>
            <w:noProof/>
            <w:webHidden/>
          </w:rPr>
          <w:fldChar w:fldCharType="begin"/>
        </w:r>
        <w:r w:rsidR="00E35EE7" w:rsidRPr="00CF0D46">
          <w:rPr>
            <w:noProof/>
            <w:webHidden/>
          </w:rPr>
          <w:instrText xml:space="preserve"> PAGEREF _Toc492364388 \h </w:instrText>
        </w:r>
        <w:r w:rsidR="00E35EE7" w:rsidRPr="00CF0D46">
          <w:rPr>
            <w:noProof/>
            <w:webHidden/>
          </w:rPr>
        </w:r>
        <w:r w:rsidR="00E35EE7" w:rsidRPr="00CF0D46">
          <w:rPr>
            <w:noProof/>
            <w:webHidden/>
          </w:rPr>
          <w:fldChar w:fldCharType="separate"/>
        </w:r>
        <w:r w:rsidR="00BA3420">
          <w:rPr>
            <w:noProof/>
            <w:webHidden/>
          </w:rPr>
          <w:t>11</w:t>
        </w:r>
        <w:r w:rsidR="00E35EE7" w:rsidRPr="00CF0D46">
          <w:rPr>
            <w:noProof/>
            <w:webHidden/>
          </w:rPr>
          <w:fldChar w:fldCharType="end"/>
        </w:r>
      </w:hyperlink>
    </w:p>
    <w:p w:rsidR="00E35EE7" w:rsidRPr="00CF0D46" w:rsidRDefault="00F0041B">
      <w:pPr>
        <w:pStyle w:val="Obsah3"/>
        <w:tabs>
          <w:tab w:val="right" w:leader="dot" w:pos="84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64389" w:history="1">
        <w:r w:rsidR="00E35EE7" w:rsidRPr="00CF0D46">
          <w:rPr>
            <w:rStyle w:val="Hypertextovodkaz"/>
            <w:noProof/>
            <w:color w:val="auto"/>
          </w:rPr>
          <w:t>Priorita č. 3</w:t>
        </w:r>
        <w:r w:rsidR="00E35EE7" w:rsidRPr="00CF0D46">
          <w:rPr>
            <w:noProof/>
            <w:webHidden/>
          </w:rPr>
          <w:tab/>
        </w:r>
        <w:r w:rsidR="00E35EE7" w:rsidRPr="00CF0D46">
          <w:rPr>
            <w:noProof/>
            <w:webHidden/>
          </w:rPr>
          <w:fldChar w:fldCharType="begin"/>
        </w:r>
        <w:r w:rsidR="00E35EE7" w:rsidRPr="00CF0D46">
          <w:rPr>
            <w:noProof/>
            <w:webHidden/>
          </w:rPr>
          <w:instrText xml:space="preserve"> PAGEREF _Toc492364389 \h </w:instrText>
        </w:r>
        <w:r w:rsidR="00E35EE7" w:rsidRPr="00CF0D46">
          <w:rPr>
            <w:noProof/>
            <w:webHidden/>
          </w:rPr>
        </w:r>
        <w:r w:rsidR="00E35EE7" w:rsidRPr="00CF0D46">
          <w:rPr>
            <w:noProof/>
            <w:webHidden/>
          </w:rPr>
          <w:fldChar w:fldCharType="separate"/>
        </w:r>
        <w:r w:rsidR="00BA3420">
          <w:rPr>
            <w:noProof/>
            <w:webHidden/>
          </w:rPr>
          <w:t>12</w:t>
        </w:r>
        <w:r w:rsidR="00E35EE7" w:rsidRPr="00CF0D46">
          <w:rPr>
            <w:noProof/>
            <w:webHidden/>
          </w:rPr>
          <w:fldChar w:fldCharType="end"/>
        </w:r>
      </w:hyperlink>
    </w:p>
    <w:p w:rsidR="0071744A" w:rsidRPr="00CF0D46" w:rsidRDefault="00530CEF" w:rsidP="001B1C0F">
      <w:r w:rsidRPr="00CF0D46">
        <w:rPr>
          <w:b/>
          <w:bCs/>
        </w:rPr>
        <w:fldChar w:fldCharType="end"/>
      </w:r>
    </w:p>
    <w:p w:rsidR="002E6429" w:rsidRPr="00CF0D46" w:rsidRDefault="002E6429" w:rsidP="007C23DA">
      <w:pPr>
        <w:pStyle w:val="Nadpis2"/>
        <w:rPr>
          <w:rFonts w:ascii="Times New Roman" w:hAnsi="Times New Roman"/>
        </w:rPr>
        <w:sectPr w:rsidR="002E6429" w:rsidRPr="00CF0D46" w:rsidSect="00943F97">
          <w:headerReference w:type="default" r:id="rId11"/>
          <w:footerReference w:type="even" r:id="rId12"/>
          <w:footerReference w:type="default" r:id="rId13"/>
          <w:footnotePr>
            <w:pos w:val="beneathText"/>
          </w:footnotePr>
          <w:pgSz w:w="11905" w:h="16837"/>
          <w:pgMar w:top="1418" w:right="1418" w:bottom="1418" w:left="1985" w:header="709" w:footer="709" w:gutter="0"/>
          <w:cols w:space="708"/>
          <w:titlePg/>
          <w:docGrid w:linePitch="326"/>
        </w:sectPr>
      </w:pPr>
    </w:p>
    <w:p w:rsidR="00AD5768" w:rsidRPr="00CF0D46" w:rsidRDefault="00AD5768" w:rsidP="00CB3F13">
      <w:pPr>
        <w:pStyle w:val="Nadpis2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AD5768" w:rsidRPr="00CF0D46" w:rsidRDefault="00AD5768" w:rsidP="00CB3F13">
      <w:pPr>
        <w:pStyle w:val="Nadpis2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AD5768" w:rsidRPr="00CF0D46" w:rsidRDefault="00AD5768" w:rsidP="00CB3F13">
      <w:pPr>
        <w:pStyle w:val="Nadpis2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AD5768" w:rsidRPr="00CF0D46" w:rsidRDefault="00AD5768" w:rsidP="00CB3F13">
      <w:pPr>
        <w:pStyle w:val="Nadpis2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2404A0" w:rsidRPr="00CF0D46" w:rsidRDefault="002404A0" w:rsidP="002404A0">
      <w:pPr>
        <w:pStyle w:val="Zkladntext"/>
        <w:rPr>
          <w:rFonts w:ascii="Times New Roman" w:hAnsi="Times New Roman"/>
        </w:rPr>
      </w:pPr>
    </w:p>
    <w:p w:rsidR="002404A0" w:rsidRPr="00CF0D46" w:rsidRDefault="002404A0" w:rsidP="002404A0">
      <w:pPr>
        <w:pStyle w:val="Zkladntext"/>
        <w:rPr>
          <w:rFonts w:ascii="Times New Roman" w:hAnsi="Times New Roman"/>
        </w:rPr>
      </w:pPr>
    </w:p>
    <w:p w:rsidR="002404A0" w:rsidRPr="00CF0D46" w:rsidRDefault="002404A0" w:rsidP="002404A0">
      <w:pPr>
        <w:pStyle w:val="Zkladntext"/>
        <w:rPr>
          <w:rFonts w:ascii="Times New Roman" w:hAnsi="Times New Roman"/>
        </w:rPr>
      </w:pPr>
    </w:p>
    <w:p w:rsidR="00AD5768" w:rsidRPr="00CF0D46" w:rsidRDefault="00AD5768" w:rsidP="00CB3F13">
      <w:pPr>
        <w:pStyle w:val="Nadpis2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AD5768" w:rsidRPr="00CF0D46" w:rsidRDefault="00AD5768" w:rsidP="00CB3F13">
      <w:pPr>
        <w:pStyle w:val="Nadpis2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AD5768" w:rsidRPr="00CF0D46" w:rsidRDefault="00AD5768" w:rsidP="00CB3F13">
      <w:pPr>
        <w:pStyle w:val="Nadpis2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AD5768" w:rsidRPr="00CF0D46" w:rsidRDefault="00AD5768" w:rsidP="00CB3F13">
      <w:pPr>
        <w:pStyle w:val="Nadpis2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547C5D" w:rsidRPr="00CF0D46" w:rsidRDefault="00547C5D" w:rsidP="00547C5D">
      <w:pPr>
        <w:pStyle w:val="Zkladntext"/>
        <w:rPr>
          <w:rFonts w:ascii="Times New Roman" w:hAnsi="Times New Roman"/>
        </w:rPr>
      </w:pPr>
    </w:p>
    <w:p w:rsidR="00547C5D" w:rsidRPr="00CF0D46" w:rsidRDefault="00547C5D" w:rsidP="00547C5D">
      <w:pPr>
        <w:pStyle w:val="Zkladntext"/>
        <w:rPr>
          <w:rFonts w:ascii="Times New Roman" w:hAnsi="Times New Roman"/>
        </w:rPr>
      </w:pPr>
    </w:p>
    <w:p w:rsidR="00547C5D" w:rsidRPr="00CF0D46" w:rsidRDefault="00547C5D" w:rsidP="00547C5D">
      <w:pPr>
        <w:pStyle w:val="Zkladntext"/>
        <w:rPr>
          <w:rFonts w:ascii="Times New Roman" w:hAnsi="Times New Roman"/>
        </w:rPr>
      </w:pPr>
    </w:p>
    <w:p w:rsidR="00547C5D" w:rsidRPr="00CF0D46" w:rsidRDefault="00547C5D" w:rsidP="00547C5D">
      <w:pPr>
        <w:pStyle w:val="Zkladntext"/>
        <w:rPr>
          <w:rFonts w:ascii="Times New Roman" w:hAnsi="Times New Roman"/>
        </w:rPr>
      </w:pPr>
    </w:p>
    <w:p w:rsidR="00547C5D" w:rsidRPr="00CF0D46" w:rsidRDefault="00547C5D" w:rsidP="00547C5D">
      <w:pPr>
        <w:pStyle w:val="Zkladntext"/>
        <w:rPr>
          <w:rFonts w:ascii="Times New Roman" w:hAnsi="Times New Roman"/>
        </w:rPr>
      </w:pPr>
    </w:p>
    <w:p w:rsidR="00AD5768" w:rsidRPr="00CF0D46" w:rsidRDefault="00AD5768" w:rsidP="00AD5768">
      <w:pPr>
        <w:pStyle w:val="Zkladntext"/>
        <w:rPr>
          <w:rFonts w:ascii="Times New Roman" w:hAnsi="Times New Roman"/>
        </w:rPr>
      </w:pPr>
    </w:p>
    <w:p w:rsidR="00AD5768" w:rsidRPr="00CF0D46" w:rsidRDefault="00AD5768" w:rsidP="00AD5768">
      <w:pPr>
        <w:pStyle w:val="Zkladntext"/>
        <w:rPr>
          <w:rFonts w:ascii="Times New Roman" w:hAnsi="Times New Roman"/>
        </w:rPr>
      </w:pPr>
    </w:p>
    <w:p w:rsidR="00476BCE" w:rsidRPr="00CF0D46" w:rsidRDefault="00476BCE" w:rsidP="00AD5768">
      <w:pPr>
        <w:pStyle w:val="Zkladntext"/>
        <w:rPr>
          <w:rFonts w:ascii="Times New Roman" w:hAnsi="Times New Roman"/>
        </w:rPr>
      </w:pPr>
    </w:p>
    <w:p w:rsidR="008D76C7" w:rsidRPr="00CF0D46" w:rsidRDefault="008D76C7" w:rsidP="00AD5768">
      <w:pPr>
        <w:pStyle w:val="Zkladntext"/>
        <w:rPr>
          <w:rFonts w:ascii="Times New Roman" w:hAnsi="Times New Roman"/>
        </w:rPr>
      </w:pPr>
    </w:p>
    <w:p w:rsidR="008D76C7" w:rsidRPr="00CF0D46" w:rsidRDefault="008D76C7" w:rsidP="00AD5768">
      <w:pPr>
        <w:pStyle w:val="Zkladntext"/>
        <w:rPr>
          <w:rFonts w:ascii="Times New Roman" w:hAnsi="Times New Roman"/>
        </w:rPr>
      </w:pPr>
    </w:p>
    <w:p w:rsidR="00476BCE" w:rsidRPr="00CF0D46" w:rsidRDefault="00A94FEB" w:rsidP="00476BCE">
      <w:pPr>
        <w:pStyle w:val="Nadpis1"/>
        <w:rPr>
          <w:rFonts w:ascii="Times New Roman" w:hAnsi="Times New Roman"/>
        </w:rPr>
      </w:pPr>
      <w:bookmarkStart w:id="35" w:name="_Toc492364382"/>
      <w:r w:rsidRPr="00CF0D46">
        <w:lastRenderedPageBreak/>
        <w:t>Úvod</w:t>
      </w:r>
      <w:bookmarkEnd w:id="35"/>
    </w:p>
    <w:p w:rsidR="001A380A" w:rsidRDefault="001A380A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3710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3710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3710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3710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3710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3710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3710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3710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3710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3710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3710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3710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3710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3710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3710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3710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3710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3710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3710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3710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3710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3710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3710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3710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3710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37106" w:rsidRPr="00CF0D46" w:rsidRDefault="00737106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bookmarkStart w:id="36" w:name="_GoBack"/>
      <w:bookmarkEnd w:id="36"/>
    </w:p>
    <w:p w:rsidR="001A380A" w:rsidRPr="00CF0D46" w:rsidRDefault="001A380A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1A380A" w:rsidRPr="00CF0D46" w:rsidRDefault="001A380A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1A380A" w:rsidRPr="00CF0D46" w:rsidRDefault="001A380A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8470DF" w:rsidRPr="00CF0D46" w:rsidRDefault="008470DF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8470DF" w:rsidRPr="00CF0D46" w:rsidRDefault="008470DF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8470DF" w:rsidRPr="00CF0D46" w:rsidRDefault="008470DF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8470DF" w:rsidRPr="00CF0D46" w:rsidRDefault="008470DF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8470DF" w:rsidRPr="00CF0D46" w:rsidRDefault="008470DF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8470DF" w:rsidRPr="00CF0D46" w:rsidRDefault="008470DF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8470DF" w:rsidRPr="00CF0D46" w:rsidRDefault="008470DF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8470DF" w:rsidRPr="00CF0D46" w:rsidRDefault="008470DF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8470DF" w:rsidRPr="00CF0D46" w:rsidRDefault="008470DF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8470DF" w:rsidRPr="00CF0D46" w:rsidRDefault="008470DF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8470DF" w:rsidRPr="00CF0D46" w:rsidRDefault="008470DF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8470DF" w:rsidRPr="00CF0D46" w:rsidRDefault="008470DF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8470DF" w:rsidRPr="00CF0D46" w:rsidRDefault="008470DF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8470DF" w:rsidRPr="00CF0D46" w:rsidRDefault="008470DF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8470DF" w:rsidRPr="00CF0D46" w:rsidRDefault="008470DF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8470DF" w:rsidRPr="00CF0D46" w:rsidRDefault="008470DF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8470DF" w:rsidRPr="00CF0D46" w:rsidRDefault="008470DF" w:rsidP="00A94F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345E26" w:rsidRPr="00CF0D46" w:rsidRDefault="00345E26" w:rsidP="00345E26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</w:rPr>
      </w:pPr>
      <w:bookmarkStart w:id="37" w:name="_Toc434324925"/>
      <w:bookmarkStart w:id="38" w:name="_Toc492364383"/>
      <w:r w:rsidRPr="00CF0D46">
        <w:rPr>
          <w:rFonts w:ascii="Times New Roman" w:hAnsi="Times New Roman"/>
        </w:rPr>
        <w:lastRenderedPageBreak/>
        <w:t>Seznam zkratek používaných v dokumentu</w:t>
      </w:r>
      <w:bookmarkEnd w:id="37"/>
      <w:bookmarkEnd w:id="38"/>
    </w:p>
    <w:p w:rsidR="00345E26" w:rsidRPr="00CF0D46" w:rsidRDefault="00345E26" w:rsidP="00345E26">
      <w:pPr>
        <w:rPr>
          <w:lang w:eastAsia="en-US"/>
        </w:rPr>
      </w:pPr>
    </w:p>
    <w:p w:rsidR="002D3328" w:rsidRPr="00CF0D46" w:rsidRDefault="002D3328" w:rsidP="00345E26">
      <w:pPr>
        <w:rPr>
          <w:lang w:eastAsia="en-US"/>
        </w:rPr>
      </w:pPr>
      <w:r w:rsidRPr="00CF0D46">
        <w:rPr>
          <w:lang w:eastAsia="en-US"/>
        </w:rPr>
        <w:t>CSOP – Centrum sociální a ošetřovatelské pomoci</w:t>
      </w:r>
    </w:p>
    <w:p w:rsidR="002D3328" w:rsidRPr="00CF0D46" w:rsidRDefault="002D3328" w:rsidP="00345E26">
      <w:pPr>
        <w:rPr>
          <w:lang w:eastAsia="en-US"/>
        </w:rPr>
      </w:pPr>
      <w:r w:rsidRPr="00CF0D46">
        <w:rPr>
          <w:lang w:eastAsia="en-US"/>
        </w:rPr>
        <w:t>HMP – hlavní město Praha</w:t>
      </w:r>
    </w:p>
    <w:p w:rsidR="002D3328" w:rsidRPr="00CF0D46" w:rsidRDefault="002D3328" w:rsidP="00345E26">
      <w:pPr>
        <w:rPr>
          <w:sz w:val="20"/>
          <w:szCs w:val="20"/>
        </w:rPr>
      </w:pPr>
      <w:r w:rsidRPr="00CF0D46">
        <w:t>KC – komunitní centrum</w:t>
      </w:r>
      <w:r w:rsidRPr="00CF0D46">
        <w:rPr>
          <w:sz w:val="20"/>
          <w:szCs w:val="20"/>
        </w:rPr>
        <w:t xml:space="preserve"> </w:t>
      </w:r>
    </w:p>
    <w:p w:rsidR="002D3328" w:rsidRPr="00CF0D46" w:rsidRDefault="002D3328" w:rsidP="00345E26">
      <w:r w:rsidRPr="00CF0D46">
        <w:t>KPSS – komunitní plánování sociálních služeb</w:t>
      </w:r>
    </w:p>
    <w:p w:rsidR="002D3328" w:rsidRPr="00CF0D46" w:rsidRDefault="002D3328" w:rsidP="00345E26">
      <w:pPr>
        <w:rPr>
          <w:lang w:eastAsia="en-US"/>
        </w:rPr>
      </w:pPr>
      <w:r w:rsidRPr="00CF0D46">
        <w:rPr>
          <w:lang w:eastAsia="en-US"/>
        </w:rPr>
        <w:t>MČ – městská část</w:t>
      </w:r>
    </w:p>
    <w:p w:rsidR="002D3328" w:rsidRPr="00CF0D46" w:rsidRDefault="002D3328" w:rsidP="00345E26">
      <w:pPr>
        <w:rPr>
          <w:lang w:eastAsia="en-US"/>
        </w:rPr>
      </w:pPr>
      <w:r w:rsidRPr="00CF0D46">
        <w:rPr>
          <w:lang w:eastAsia="en-US"/>
        </w:rPr>
        <w:t>MČ P</w:t>
      </w:r>
      <w:r w:rsidR="00D70F8E" w:rsidRPr="00CF0D46">
        <w:rPr>
          <w:lang w:eastAsia="en-US"/>
        </w:rPr>
        <w:t xml:space="preserve"> </w:t>
      </w:r>
      <w:r w:rsidRPr="00CF0D46">
        <w:rPr>
          <w:lang w:eastAsia="en-US"/>
        </w:rPr>
        <w:t>5 – Městská část Praha 5</w:t>
      </w:r>
    </w:p>
    <w:p w:rsidR="002D3328" w:rsidRPr="00CF0D46" w:rsidRDefault="002D3328" w:rsidP="00345E26">
      <w:pPr>
        <w:rPr>
          <w:lang w:eastAsia="en-US"/>
        </w:rPr>
      </w:pPr>
      <w:r w:rsidRPr="00CF0D46">
        <w:rPr>
          <w:lang w:eastAsia="en-US"/>
        </w:rPr>
        <w:t>MHMP – Magistrát hlavního města Prahy</w:t>
      </w:r>
    </w:p>
    <w:p w:rsidR="002D3328" w:rsidRPr="00CF0D46" w:rsidRDefault="002D3328" w:rsidP="00345E26">
      <w:pPr>
        <w:rPr>
          <w:lang w:eastAsia="en-US"/>
        </w:rPr>
      </w:pPr>
      <w:r w:rsidRPr="00CF0D46">
        <w:rPr>
          <w:lang w:eastAsia="en-US"/>
        </w:rPr>
        <w:t xml:space="preserve">MP </w:t>
      </w:r>
      <w:r w:rsidR="00712CC1" w:rsidRPr="00CF0D46">
        <w:rPr>
          <w:lang w:eastAsia="en-US"/>
        </w:rPr>
        <w:t>HMP</w:t>
      </w:r>
      <w:r w:rsidRPr="00CF0D46">
        <w:rPr>
          <w:lang w:eastAsia="en-US"/>
        </w:rPr>
        <w:t xml:space="preserve">– </w:t>
      </w:r>
      <w:r w:rsidR="00712CC1" w:rsidRPr="00CF0D46">
        <w:rPr>
          <w:lang w:eastAsia="en-US"/>
        </w:rPr>
        <w:t>M</w:t>
      </w:r>
      <w:r w:rsidRPr="00CF0D46">
        <w:rPr>
          <w:lang w:eastAsia="en-US"/>
        </w:rPr>
        <w:t>ěstská policie</w:t>
      </w:r>
      <w:r w:rsidR="00DE1A06" w:rsidRPr="00CF0D46">
        <w:rPr>
          <w:lang w:eastAsia="en-US"/>
        </w:rPr>
        <w:t xml:space="preserve"> hlavního města Prahy</w:t>
      </w:r>
    </w:p>
    <w:p w:rsidR="001B2E99" w:rsidRPr="00CF0D46" w:rsidRDefault="001B2E99" w:rsidP="00345E26">
      <w:pPr>
        <w:rPr>
          <w:lang w:eastAsia="en-US"/>
        </w:rPr>
      </w:pPr>
      <w:r w:rsidRPr="00CF0D46">
        <w:rPr>
          <w:lang w:eastAsia="en-US"/>
        </w:rPr>
        <w:t>MŠ – mateřská škola</w:t>
      </w:r>
    </w:p>
    <w:p w:rsidR="002D3328" w:rsidRPr="00CF0D46" w:rsidRDefault="002D3328" w:rsidP="00345E26">
      <w:pPr>
        <w:rPr>
          <w:lang w:eastAsia="en-US"/>
        </w:rPr>
      </w:pPr>
      <w:r w:rsidRPr="00CF0D46">
        <w:rPr>
          <w:lang w:eastAsia="en-US"/>
        </w:rPr>
        <w:t>NNO – nestátní nezisková organizace</w:t>
      </w:r>
    </w:p>
    <w:p w:rsidR="00011814" w:rsidRPr="00CF0D46" w:rsidRDefault="00011814" w:rsidP="00345E26">
      <w:pPr>
        <w:rPr>
          <w:lang w:eastAsia="en-US"/>
        </w:rPr>
      </w:pPr>
      <w:r w:rsidRPr="00CF0D46">
        <w:rPr>
          <w:lang w:eastAsia="en-US"/>
        </w:rPr>
        <w:t>OBP – Odbor bytů a privatizace</w:t>
      </w:r>
    </w:p>
    <w:p w:rsidR="002D3328" w:rsidRPr="00CF0D46" w:rsidRDefault="002D3328" w:rsidP="00345E26">
      <w:pPr>
        <w:rPr>
          <w:lang w:eastAsia="en-US"/>
        </w:rPr>
      </w:pPr>
      <w:r w:rsidRPr="00CF0D46">
        <w:rPr>
          <w:lang w:eastAsia="en-US"/>
        </w:rPr>
        <w:t>OSO – Odbor sociální problematiky</w:t>
      </w:r>
      <w:r w:rsidR="00B605DF">
        <w:rPr>
          <w:lang w:eastAsia="en-US"/>
        </w:rPr>
        <w:t xml:space="preserve"> a prevence kriminality</w:t>
      </w:r>
    </w:p>
    <w:p w:rsidR="00967F40" w:rsidRPr="00CF0D46" w:rsidRDefault="00967F40" w:rsidP="00345E26">
      <w:pPr>
        <w:rPr>
          <w:lang w:eastAsia="en-US"/>
        </w:rPr>
      </w:pPr>
      <w:r w:rsidRPr="00CF0D46">
        <w:rPr>
          <w:lang w:eastAsia="en-US"/>
        </w:rPr>
        <w:t>OSP – Odbor správy veřejného prostranství a zeleně</w:t>
      </w:r>
    </w:p>
    <w:p w:rsidR="002D3328" w:rsidRPr="00CF0D46" w:rsidRDefault="00D70F8E" w:rsidP="00345E26">
      <w:r w:rsidRPr="00CF0D46">
        <w:rPr>
          <w:lang w:eastAsia="en-US"/>
        </w:rPr>
        <w:t>OSPOD</w:t>
      </w:r>
      <w:r w:rsidR="002D3328" w:rsidRPr="00CF0D46">
        <w:rPr>
          <w:lang w:eastAsia="en-US"/>
        </w:rPr>
        <w:t xml:space="preserve"> – </w:t>
      </w:r>
      <w:r w:rsidR="002D3328" w:rsidRPr="00CF0D46">
        <w:t>oddělení sociálně právní ochrany dětí</w:t>
      </w:r>
    </w:p>
    <w:p w:rsidR="002878C8" w:rsidRPr="00CF0D46" w:rsidRDefault="002878C8" w:rsidP="00345E26">
      <w:pPr>
        <w:rPr>
          <w:lang w:eastAsia="en-US"/>
        </w:rPr>
      </w:pPr>
      <w:r w:rsidRPr="00CF0D46">
        <w:rPr>
          <w:lang w:eastAsia="en-US"/>
        </w:rPr>
        <w:t>OŠK – Odbor školství</w:t>
      </w:r>
    </w:p>
    <w:p w:rsidR="002D3328" w:rsidRPr="00CF0D46" w:rsidRDefault="00D70F8E" w:rsidP="00345E26">
      <w:pPr>
        <w:rPr>
          <w:lang w:eastAsia="en-US"/>
        </w:rPr>
      </w:pPr>
      <w:r w:rsidRPr="00CF0D46">
        <w:rPr>
          <w:lang w:eastAsia="en-US"/>
        </w:rPr>
        <w:t>OZP</w:t>
      </w:r>
      <w:r w:rsidR="002D3328" w:rsidRPr="00CF0D46">
        <w:rPr>
          <w:lang w:eastAsia="en-US"/>
        </w:rPr>
        <w:t xml:space="preserve"> – osoba se zdravotním postižením</w:t>
      </w:r>
    </w:p>
    <w:p w:rsidR="002D3328" w:rsidRPr="00CF0D46" w:rsidRDefault="002D3328" w:rsidP="00345E26">
      <w:pPr>
        <w:rPr>
          <w:lang w:eastAsia="en-US"/>
        </w:rPr>
      </w:pPr>
      <w:r w:rsidRPr="00CF0D46">
        <w:rPr>
          <w:lang w:eastAsia="en-US"/>
        </w:rPr>
        <w:t>p.o. – příspěvková organizace</w:t>
      </w:r>
    </w:p>
    <w:p w:rsidR="002D3328" w:rsidRPr="00CF0D46" w:rsidRDefault="002D3328" w:rsidP="00345E26">
      <w:pPr>
        <w:rPr>
          <w:lang w:eastAsia="en-US"/>
        </w:rPr>
      </w:pPr>
      <w:r w:rsidRPr="00CF0D46">
        <w:rPr>
          <w:lang w:eastAsia="en-US"/>
        </w:rPr>
        <w:t>ZŠ – základní škola</w:t>
      </w:r>
    </w:p>
    <w:p w:rsidR="009E159C" w:rsidRPr="00CF0D46" w:rsidRDefault="009E159C" w:rsidP="00345E26">
      <w:pPr>
        <w:rPr>
          <w:lang w:eastAsia="en-US"/>
        </w:rPr>
      </w:pPr>
    </w:p>
    <w:p w:rsidR="00345E26" w:rsidRPr="00CF0D46" w:rsidRDefault="00345E26" w:rsidP="00AC40B9">
      <w:pPr>
        <w:pStyle w:val="Nadpis1"/>
        <w:rPr>
          <w:rFonts w:ascii="Times New Roman" w:hAnsi="Times New Roman" w:cs="Times New Roman"/>
        </w:rPr>
      </w:pPr>
    </w:p>
    <w:p w:rsidR="00345E26" w:rsidRPr="00CF0D46" w:rsidRDefault="00345E26" w:rsidP="00345E26">
      <w:pPr>
        <w:pStyle w:val="Zkladntext"/>
      </w:pPr>
    </w:p>
    <w:p w:rsidR="00345E26" w:rsidRPr="00CF0D46" w:rsidRDefault="00345E26" w:rsidP="00345E26">
      <w:pPr>
        <w:pStyle w:val="Zkladntext"/>
      </w:pPr>
    </w:p>
    <w:p w:rsidR="00345E26" w:rsidRPr="00CF0D46" w:rsidRDefault="00345E26" w:rsidP="00345E26">
      <w:pPr>
        <w:pStyle w:val="Zkladntext"/>
      </w:pPr>
    </w:p>
    <w:p w:rsidR="00345E26" w:rsidRPr="00CF0D46" w:rsidRDefault="00345E26" w:rsidP="00345E26">
      <w:pPr>
        <w:pStyle w:val="Zkladntext"/>
      </w:pPr>
    </w:p>
    <w:p w:rsidR="00345E26" w:rsidRPr="00CF0D46" w:rsidRDefault="00345E26" w:rsidP="00345E26">
      <w:pPr>
        <w:pStyle w:val="Zkladntext"/>
      </w:pPr>
    </w:p>
    <w:p w:rsidR="00345E26" w:rsidRPr="00CF0D46" w:rsidRDefault="00345E26" w:rsidP="00345E26">
      <w:pPr>
        <w:pStyle w:val="Zkladntext"/>
      </w:pPr>
    </w:p>
    <w:p w:rsidR="00345E26" w:rsidRPr="00CF0D46" w:rsidRDefault="00345E26" w:rsidP="00345E26">
      <w:pPr>
        <w:pStyle w:val="Zkladntext"/>
      </w:pPr>
    </w:p>
    <w:p w:rsidR="00345E26" w:rsidRPr="00CF0D46" w:rsidRDefault="00345E26" w:rsidP="00345E26">
      <w:pPr>
        <w:pStyle w:val="Zkladntext"/>
      </w:pPr>
    </w:p>
    <w:p w:rsidR="00345E26" w:rsidRPr="00CF0D46" w:rsidRDefault="00345E26" w:rsidP="00345E26">
      <w:pPr>
        <w:pStyle w:val="Zkladntext"/>
      </w:pPr>
    </w:p>
    <w:p w:rsidR="00345E26" w:rsidRPr="00CF0D46" w:rsidRDefault="00345E26" w:rsidP="00345E26">
      <w:pPr>
        <w:pStyle w:val="Zkladntext"/>
      </w:pPr>
    </w:p>
    <w:p w:rsidR="00D70F8E" w:rsidRPr="00CF0D46" w:rsidRDefault="00D70F8E" w:rsidP="00345E26">
      <w:pPr>
        <w:pStyle w:val="Zkladntext"/>
      </w:pPr>
    </w:p>
    <w:p w:rsidR="00D70F8E" w:rsidRPr="00CF0D46" w:rsidRDefault="00D70F8E" w:rsidP="00345E26">
      <w:pPr>
        <w:pStyle w:val="Zkladntext"/>
      </w:pPr>
    </w:p>
    <w:p w:rsidR="00D70F8E" w:rsidRPr="00CF0D46" w:rsidRDefault="00D70F8E" w:rsidP="00345E26">
      <w:pPr>
        <w:pStyle w:val="Zkladntext"/>
      </w:pPr>
    </w:p>
    <w:p w:rsidR="00D70F8E" w:rsidRPr="00CF0D46" w:rsidRDefault="00D70F8E" w:rsidP="00345E26">
      <w:pPr>
        <w:pStyle w:val="Zkladntext"/>
      </w:pPr>
    </w:p>
    <w:p w:rsidR="00D70F8E" w:rsidRPr="00CF0D46" w:rsidRDefault="00D70F8E" w:rsidP="00345E26">
      <w:pPr>
        <w:pStyle w:val="Zkladntext"/>
      </w:pPr>
    </w:p>
    <w:p w:rsidR="00214787" w:rsidRPr="00CF0D46" w:rsidRDefault="00214787" w:rsidP="00AC40B9">
      <w:pPr>
        <w:pStyle w:val="Nadpis1"/>
        <w:rPr>
          <w:rFonts w:ascii="Times New Roman" w:hAnsi="Times New Roman" w:cs="Times New Roman"/>
        </w:rPr>
      </w:pPr>
      <w:bookmarkStart w:id="39" w:name="_Toc492364384"/>
      <w:r w:rsidRPr="00CF0D46">
        <w:rPr>
          <w:rFonts w:ascii="Times New Roman" w:hAnsi="Times New Roman" w:cs="Times New Roman"/>
        </w:rPr>
        <w:lastRenderedPageBreak/>
        <w:t>Priorit</w:t>
      </w:r>
      <w:r w:rsidR="00AC40B9" w:rsidRPr="00CF0D46">
        <w:rPr>
          <w:rFonts w:ascii="Times New Roman" w:hAnsi="Times New Roman" w:cs="Times New Roman"/>
        </w:rPr>
        <w:t>y</w:t>
      </w:r>
      <w:r w:rsidR="00D64191" w:rsidRPr="00CF0D46">
        <w:rPr>
          <w:rFonts w:ascii="Times New Roman" w:hAnsi="Times New Roman" w:cs="Times New Roman"/>
        </w:rPr>
        <w:t xml:space="preserve"> </w:t>
      </w:r>
      <w:r w:rsidR="00AC40B9" w:rsidRPr="00CF0D46">
        <w:rPr>
          <w:rFonts w:ascii="Times New Roman" w:hAnsi="Times New Roman" w:cs="Times New Roman"/>
        </w:rPr>
        <w:t>městské části</w:t>
      </w:r>
      <w:r w:rsidR="00D64191" w:rsidRPr="00CF0D46">
        <w:rPr>
          <w:rFonts w:ascii="Times New Roman" w:hAnsi="Times New Roman" w:cs="Times New Roman"/>
        </w:rPr>
        <w:t xml:space="preserve"> Praha 5</w:t>
      </w:r>
      <w:bookmarkEnd w:id="39"/>
      <w:r w:rsidR="00D64191" w:rsidRPr="00CF0D46">
        <w:rPr>
          <w:rFonts w:ascii="Times New Roman" w:hAnsi="Times New Roman" w:cs="Times New Roman"/>
        </w:rPr>
        <w:t xml:space="preserve"> </w:t>
      </w:r>
    </w:p>
    <w:p w:rsidR="00D64191" w:rsidRPr="00CF0D46" w:rsidRDefault="004F3037" w:rsidP="00D64191">
      <w:pPr>
        <w:widowControl/>
        <w:suppressAutoHyphens w:val="0"/>
        <w:autoSpaceDE w:val="0"/>
        <w:autoSpaceDN w:val="0"/>
        <w:adjustRightInd w:val="0"/>
        <w:jc w:val="both"/>
      </w:pPr>
      <w:r w:rsidRPr="00CF0D46">
        <w:rPr>
          <w:rFonts w:eastAsia="Times New Roman"/>
        </w:rPr>
        <w:t>P</w:t>
      </w:r>
      <w:r w:rsidR="00D64191" w:rsidRPr="00CF0D46">
        <w:rPr>
          <w:rFonts w:eastAsia="Times New Roman"/>
        </w:rPr>
        <w:t>riority Střednědobého plánu rozvoje sociálních služeb a služeb souvisejících v městské části Praha 5 na období 2016 – 2018 jsou:</w:t>
      </w:r>
    </w:p>
    <w:p w:rsidR="00D64191" w:rsidRPr="00CF0D46" w:rsidRDefault="00D64191" w:rsidP="00D6419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D64191" w:rsidRPr="00CF0D46" w:rsidRDefault="00D64191" w:rsidP="00D6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F0D46">
        <w:rPr>
          <w:b/>
          <w:bCs/>
        </w:rPr>
        <w:t>Priorita č. 1</w:t>
      </w:r>
      <w:r w:rsidRPr="00CF0D46">
        <w:t xml:space="preserve"> Podpora systému poskytovaných sociálních služeb </w:t>
      </w:r>
    </w:p>
    <w:p w:rsidR="00D64191" w:rsidRPr="00CF0D46" w:rsidRDefault="00D64191" w:rsidP="00D6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64191" w:rsidRPr="00CF0D46" w:rsidRDefault="00D64191" w:rsidP="00D6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F0D46">
        <w:rPr>
          <w:b/>
          <w:bCs/>
        </w:rPr>
        <w:t>Priorita č. 2</w:t>
      </w:r>
      <w:r w:rsidRPr="00CF0D46">
        <w:t xml:space="preserve"> Rozvoj a zkvalitnění stávajících a vznik nových sociálních služeb</w:t>
      </w:r>
    </w:p>
    <w:p w:rsidR="00D64191" w:rsidRPr="00CF0D46" w:rsidRDefault="00D64191" w:rsidP="00D6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64191" w:rsidRPr="00CF0D46" w:rsidRDefault="00D64191" w:rsidP="00D6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F0D46">
        <w:rPr>
          <w:b/>
          <w:bCs/>
        </w:rPr>
        <w:t>Priorita č. 3</w:t>
      </w:r>
      <w:r w:rsidRPr="00CF0D46">
        <w:t xml:space="preserve"> Podpora a rozvoj služeb souvisejících (tj. nedefinovaných v zákoně</w:t>
      </w:r>
    </w:p>
    <w:p w:rsidR="00D64191" w:rsidRPr="00CF0D46" w:rsidRDefault="00D64191" w:rsidP="00D6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F0D46">
        <w:t xml:space="preserve">                     č. 108/2006 Sb. o sociálních službách</w:t>
      </w:r>
      <w:r w:rsidR="00522E45" w:rsidRPr="00CF0D46">
        <w:t>)</w:t>
      </w:r>
    </w:p>
    <w:p w:rsidR="00D64191" w:rsidRPr="00CF0D46" w:rsidRDefault="00D64191" w:rsidP="00D6419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EE49A2" w:rsidRPr="00CF0D46" w:rsidRDefault="00D64191" w:rsidP="00D6419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 w:rsidRPr="00CF0D46">
        <w:rPr>
          <w:rFonts w:eastAsia="Times New Roman"/>
        </w:rPr>
        <w:t xml:space="preserve">Realizace priorit Střednědobého plánu </w:t>
      </w:r>
      <w:r w:rsidR="007B4ACF" w:rsidRPr="00CF0D46">
        <w:rPr>
          <w:rFonts w:eastAsia="Times New Roman"/>
        </w:rPr>
        <w:t>j</w:t>
      </w:r>
      <w:r w:rsidRPr="00CF0D46">
        <w:rPr>
          <w:rFonts w:eastAsia="Times New Roman"/>
        </w:rPr>
        <w:t xml:space="preserve">e zabezpečena na každý rok samostatně zpracovanými prováděcími </w:t>
      </w:r>
      <w:r w:rsidR="00E930A9" w:rsidRPr="00CF0D46">
        <w:rPr>
          <w:rFonts w:eastAsia="Times New Roman"/>
        </w:rPr>
        <w:t>/</w:t>
      </w:r>
      <w:r w:rsidR="007B4ACF" w:rsidRPr="00CF0D46">
        <w:rPr>
          <w:rFonts w:eastAsia="Times New Roman"/>
        </w:rPr>
        <w:t xml:space="preserve"> akčními plány</w:t>
      </w:r>
      <w:r w:rsidRPr="00CF0D46">
        <w:rPr>
          <w:rFonts w:eastAsia="Times New Roman"/>
        </w:rPr>
        <w:t xml:space="preserve">, </w:t>
      </w:r>
      <w:r w:rsidR="007B4ACF" w:rsidRPr="00CF0D46">
        <w:rPr>
          <w:rFonts w:eastAsia="Times New Roman"/>
        </w:rPr>
        <w:t>s uvedenými</w:t>
      </w:r>
      <w:r w:rsidRPr="00CF0D46">
        <w:rPr>
          <w:rFonts w:eastAsia="Times New Roman"/>
        </w:rPr>
        <w:t xml:space="preserve"> jednotliv</w:t>
      </w:r>
      <w:r w:rsidR="00E930A9" w:rsidRPr="00CF0D46">
        <w:rPr>
          <w:rFonts w:eastAsia="Times New Roman"/>
        </w:rPr>
        <w:t>ými</w:t>
      </w:r>
      <w:r w:rsidRPr="00CF0D46">
        <w:rPr>
          <w:rFonts w:eastAsia="Times New Roman"/>
        </w:rPr>
        <w:t xml:space="preserve"> aktivit</w:t>
      </w:r>
      <w:r w:rsidR="00E930A9" w:rsidRPr="00CF0D46">
        <w:rPr>
          <w:rFonts w:eastAsia="Times New Roman"/>
        </w:rPr>
        <w:t>ami</w:t>
      </w:r>
      <w:r w:rsidRPr="00CF0D46">
        <w:rPr>
          <w:rFonts w:eastAsia="Times New Roman"/>
        </w:rPr>
        <w:t>, popisující</w:t>
      </w:r>
      <w:r w:rsidR="00E930A9" w:rsidRPr="00CF0D46">
        <w:rPr>
          <w:rFonts w:eastAsia="Times New Roman"/>
        </w:rPr>
        <w:t>mi</w:t>
      </w:r>
      <w:r w:rsidRPr="00CF0D46">
        <w:rPr>
          <w:rFonts w:eastAsia="Times New Roman"/>
        </w:rPr>
        <w:t xml:space="preserve"> konkrétní úkoly (kroky, projekty), které budou v rámci procesu plánování v daném roce</w:t>
      </w:r>
      <w:r w:rsidR="001E53BF" w:rsidRPr="00CF0D46">
        <w:rPr>
          <w:rFonts w:eastAsia="Times New Roman"/>
        </w:rPr>
        <w:t xml:space="preserve"> realizovány</w:t>
      </w:r>
      <w:r w:rsidRPr="00CF0D46">
        <w:rPr>
          <w:rFonts w:eastAsia="Times New Roman"/>
        </w:rPr>
        <w:t xml:space="preserve">, včetně </w:t>
      </w:r>
      <w:r w:rsidR="001E53BF" w:rsidRPr="00CF0D46">
        <w:rPr>
          <w:rFonts w:eastAsia="Times New Roman"/>
        </w:rPr>
        <w:t xml:space="preserve">uvedení </w:t>
      </w:r>
      <w:r w:rsidRPr="00CF0D46">
        <w:rPr>
          <w:rFonts w:eastAsia="Times New Roman"/>
        </w:rPr>
        <w:t>toho, kdo, kdy a za co je bude dělat. Pro každé opatření bude použit samostatný tabulkový formulář.</w:t>
      </w:r>
    </w:p>
    <w:p w:rsidR="00D64191" w:rsidRPr="00CF0D46" w:rsidRDefault="00AC40B9" w:rsidP="00A639FD">
      <w:pPr>
        <w:pStyle w:val="Nadpis2"/>
        <w:numPr>
          <w:ilvl w:val="0"/>
          <w:numId w:val="0"/>
        </w:numPr>
        <w:rPr>
          <w:rFonts w:ascii="Times New Roman" w:hAnsi="Times New Roman"/>
        </w:rPr>
      </w:pPr>
      <w:bookmarkStart w:id="40" w:name="_Toc492364385"/>
      <w:r w:rsidRPr="00CF0D46">
        <w:rPr>
          <w:rFonts w:ascii="Times New Roman" w:hAnsi="Times New Roman"/>
        </w:rPr>
        <w:t>Přehled priorit a opatření</w:t>
      </w:r>
      <w:bookmarkEnd w:id="40"/>
    </w:p>
    <w:p w:rsidR="00AC40B9" w:rsidRPr="00CF0D46" w:rsidRDefault="00AC40B9" w:rsidP="00AC40B9">
      <w:pPr>
        <w:jc w:val="both"/>
      </w:pPr>
      <w:r w:rsidRPr="00CF0D46">
        <w:rPr>
          <w:b/>
          <w:bCs/>
        </w:rPr>
        <w:t>Priorita č. 1</w:t>
      </w:r>
      <w:r w:rsidRPr="00CF0D46">
        <w:t xml:space="preserve"> </w:t>
      </w:r>
      <w:r w:rsidRPr="00CF0D46">
        <w:rPr>
          <w:b/>
        </w:rPr>
        <w:t>Podpora systému poskytovaných sociálních služeb</w:t>
      </w:r>
      <w:r w:rsidRPr="00CF0D46">
        <w:t xml:space="preserve"> </w:t>
      </w:r>
    </w:p>
    <w:p w:rsidR="00AC40B9" w:rsidRPr="00CF0D46" w:rsidRDefault="00AC40B9" w:rsidP="00AC40B9">
      <w:pPr>
        <w:jc w:val="both"/>
      </w:pPr>
      <w:r w:rsidRPr="00CF0D46">
        <w:t xml:space="preserve">Opatření: </w:t>
      </w:r>
    </w:p>
    <w:p w:rsidR="00AC40B9" w:rsidRPr="00CF0D46" w:rsidRDefault="00AC40B9" w:rsidP="00A75AA0">
      <w:pPr>
        <w:numPr>
          <w:ilvl w:val="1"/>
          <w:numId w:val="2"/>
        </w:numPr>
        <w:jc w:val="both"/>
      </w:pPr>
      <w:r w:rsidRPr="00CF0D46">
        <w:t>Podpora odborného sociálního poradenství</w:t>
      </w:r>
    </w:p>
    <w:p w:rsidR="00AC40B9" w:rsidRPr="00CF0D46" w:rsidRDefault="00AC40B9" w:rsidP="00A75AA0">
      <w:pPr>
        <w:numPr>
          <w:ilvl w:val="1"/>
          <w:numId w:val="2"/>
        </w:numPr>
        <w:jc w:val="both"/>
      </w:pPr>
      <w:r w:rsidRPr="00CF0D46">
        <w:t>Podpora sociálně aktivizačních služeb pro seniory a OZP</w:t>
      </w:r>
    </w:p>
    <w:p w:rsidR="00AC40B9" w:rsidRPr="00CF0D46" w:rsidRDefault="00AC40B9" w:rsidP="00A75AA0">
      <w:pPr>
        <w:numPr>
          <w:ilvl w:val="1"/>
          <w:numId w:val="2"/>
        </w:numPr>
        <w:jc w:val="both"/>
      </w:pPr>
      <w:r w:rsidRPr="00CF0D46">
        <w:t>Podpora osobní asistence</w:t>
      </w:r>
    </w:p>
    <w:p w:rsidR="00AC40B9" w:rsidRPr="00CF0D46" w:rsidRDefault="00AC40B9" w:rsidP="00A75AA0">
      <w:pPr>
        <w:numPr>
          <w:ilvl w:val="1"/>
          <w:numId w:val="2"/>
        </w:numPr>
        <w:jc w:val="both"/>
      </w:pPr>
      <w:r w:rsidRPr="00CF0D46">
        <w:t>Podpora sociální rehabilitace</w:t>
      </w:r>
    </w:p>
    <w:p w:rsidR="00AC40B9" w:rsidRPr="00CF0D46" w:rsidRDefault="00AC40B9" w:rsidP="00A75AA0">
      <w:pPr>
        <w:numPr>
          <w:ilvl w:val="1"/>
          <w:numId w:val="2"/>
        </w:numPr>
        <w:jc w:val="both"/>
      </w:pPr>
      <w:r w:rsidRPr="00CF0D46">
        <w:t>Podpora pečovatelské služby</w:t>
      </w:r>
    </w:p>
    <w:p w:rsidR="00AC40B9" w:rsidRPr="00CF0D46" w:rsidRDefault="00AC40B9" w:rsidP="00A75AA0">
      <w:pPr>
        <w:numPr>
          <w:ilvl w:val="1"/>
          <w:numId w:val="2"/>
        </w:numPr>
        <w:jc w:val="both"/>
      </w:pPr>
      <w:r w:rsidRPr="00CF0D46">
        <w:t>Podpora pobytové odlehčovací služby</w:t>
      </w:r>
    </w:p>
    <w:p w:rsidR="00AC40B9" w:rsidRPr="00CF0D46" w:rsidRDefault="00AC40B9" w:rsidP="00A75AA0">
      <w:pPr>
        <w:numPr>
          <w:ilvl w:val="1"/>
          <w:numId w:val="2"/>
        </w:numPr>
        <w:jc w:val="both"/>
      </w:pPr>
      <w:r w:rsidRPr="00CF0D46">
        <w:t>Podpora sociálně aktivizačních služeb pro rodiny s dětmi</w:t>
      </w:r>
    </w:p>
    <w:p w:rsidR="00AC40B9" w:rsidRPr="00CF0D46" w:rsidRDefault="00AC40B9" w:rsidP="00A75AA0">
      <w:pPr>
        <w:numPr>
          <w:ilvl w:val="1"/>
          <w:numId w:val="2"/>
        </w:numPr>
        <w:jc w:val="both"/>
      </w:pPr>
      <w:r w:rsidRPr="00CF0D46">
        <w:t>Podpora terénních programů a služeb</w:t>
      </w:r>
    </w:p>
    <w:p w:rsidR="0097191D" w:rsidRPr="00CF0D46" w:rsidRDefault="0097191D" w:rsidP="00AC40B9">
      <w:pPr>
        <w:jc w:val="both"/>
      </w:pPr>
    </w:p>
    <w:p w:rsidR="0097191D" w:rsidRPr="00CF0D46" w:rsidRDefault="0097191D" w:rsidP="0097191D">
      <w:pPr>
        <w:jc w:val="both"/>
        <w:rPr>
          <w:b/>
          <w:bCs/>
        </w:rPr>
      </w:pPr>
      <w:r w:rsidRPr="00CF0D46">
        <w:rPr>
          <w:b/>
          <w:bCs/>
        </w:rPr>
        <w:t>Priorita č. 2 Rozvoj a zkvalitnění stávajících a vznik nových sociálních služeb</w:t>
      </w:r>
    </w:p>
    <w:p w:rsidR="0097191D" w:rsidRPr="00CF0D46" w:rsidRDefault="0097191D" w:rsidP="0097191D">
      <w:pPr>
        <w:jc w:val="both"/>
      </w:pPr>
      <w:r w:rsidRPr="00CF0D46">
        <w:t xml:space="preserve">Opatření: </w:t>
      </w:r>
    </w:p>
    <w:p w:rsidR="0046407C" w:rsidRPr="00CF0D46" w:rsidRDefault="0097191D" w:rsidP="004A6BE7">
      <w:pPr>
        <w:numPr>
          <w:ilvl w:val="1"/>
          <w:numId w:val="4"/>
        </w:numPr>
        <w:jc w:val="both"/>
      </w:pPr>
      <w:r w:rsidRPr="00CF0D46">
        <w:t xml:space="preserve">Rozvoj spolupráce v rámci tísňové péče </w:t>
      </w:r>
    </w:p>
    <w:p w:rsidR="0097191D" w:rsidRPr="00CF0D46" w:rsidRDefault="0097191D" w:rsidP="004A6BE7">
      <w:pPr>
        <w:numPr>
          <w:ilvl w:val="1"/>
          <w:numId w:val="4"/>
        </w:numPr>
        <w:jc w:val="both"/>
      </w:pPr>
      <w:r w:rsidRPr="00CF0D46">
        <w:t>Podpora vybudování domova pro seniory</w:t>
      </w:r>
    </w:p>
    <w:p w:rsidR="007255A0" w:rsidRPr="00CF0D46" w:rsidRDefault="007255A0" w:rsidP="00A75AA0">
      <w:pPr>
        <w:numPr>
          <w:ilvl w:val="1"/>
          <w:numId w:val="4"/>
        </w:numPr>
        <w:jc w:val="both"/>
      </w:pPr>
      <w:r w:rsidRPr="00CF0D46">
        <w:t>Podpora vybudování domova se zvláštním režimem</w:t>
      </w:r>
    </w:p>
    <w:p w:rsidR="0053783D" w:rsidRPr="00CF0D46" w:rsidRDefault="0053783D" w:rsidP="00A75AA0">
      <w:pPr>
        <w:numPr>
          <w:ilvl w:val="1"/>
          <w:numId w:val="4"/>
        </w:numPr>
        <w:jc w:val="both"/>
      </w:pPr>
      <w:r w:rsidRPr="00CF0D46">
        <w:t>Podpora vzniku azylového domu pro občany bez domova</w:t>
      </w:r>
    </w:p>
    <w:p w:rsidR="00522E45" w:rsidRPr="00CF0D46" w:rsidRDefault="00522E45" w:rsidP="00522E45">
      <w:pPr>
        <w:jc w:val="both"/>
      </w:pPr>
    </w:p>
    <w:p w:rsidR="00522E45" w:rsidRPr="00CF0D46" w:rsidRDefault="00522E45" w:rsidP="00522E45">
      <w:pPr>
        <w:rPr>
          <w:b/>
          <w:bCs/>
        </w:rPr>
      </w:pPr>
      <w:r w:rsidRPr="00CF0D46">
        <w:rPr>
          <w:b/>
          <w:bCs/>
        </w:rPr>
        <w:t xml:space="preserve">Priorita č. 3 Podpora a rozvoj služeb souvisejících (tj. nedefinovaných v zákoně </w:t>
      </w:r>
    </w:p>
    <w:p w:rsidR="00522E45" w:rsidRPr="00CF0D46" w:rsidRDefault="00522E45" w:rsidP="00522E45">
      <w:r w:rsidRPr="00CF0D46">
        <w:rPr>
          <w:b/>
          <w:bCs/>
        </w:rPr>
        <w:t xml:space="preserve">                     č. 108/2006 Sb. o sociálních službách)</w:t>
      </w:r>
    </w:p>
    <w:p w:rsidR="00522E45" w:rsidRPr="00CF0D46" w:rsidRDefault="00522E45" w:rsidP="00522E45">
      <w:pPr>
        <w:jc w:val="both"/>
      </w:pPr>
      <w:r w:rsidRPr="00CF0D46">
        <w:t>Opatření:</w:t>
      </w:r>
    </w:p>
    <w:p w:rsidR="00522E45" w:rsidRPr="00CF0D46" w:rsidRDefault="00522E45" w:rsidP="00522E45">
      <w:pPr>
        <w:jc w:val="both"/>
      </w:pPr>
      <w:r w:rsidRPr="00CF0D46">
        <w:tab/>
        <w:t xml:space="preserve">3.1 </w:t>
      </w:r>
      <w:r w:rsidR="00411C21" w:rsidRPr="00CF0D46">
        <w:t xml:space="preserve"> </w:t>
      </w:r>
      <w:r w:rsidR="00FE2300" w:rsidRPr="00CF0D46">
        <w:t>Pokračování procesu komunitního plánování sociálních a návazných služeb</w:t>
      </w:r>
    </w:p>
    <w:p w:rsidR="00522E45" w:rsidRPr="00CF0D46" w:rsidRDefault="00522E45" w:rsidP="00522E45">
      <w:pPr>
        <w:jc w:val="both"/>
      </w:pPr>
      <w:r w:rsidRPr="00CF0D46">
        <w:tab/>
        <w:t xml:space="preserve">3.2 </w:t>
      </w:r>
      <w:r w:rsidR="00411C21" w:rsidRPr="00CF0D46">
        <w:t xml:space="preserve"> </w:t>
      </w:r>
      <w:r w:rsidR="00FE2300" w:rsidRPr="00CF0D46">
        <w:t>Podpora komunitní činnosti napříč cílovými skupinami</w:t>
      </w:r>
    </w:p>
    <w:p w:rsidR="00FE2300" w:rsidRPr="00CF0D46" w:rsidRDefault="00FE2300" w:rsidP="001E53BF">
      <w:r w:rsidRPr="00CF0D46">
        <w:tab/>
        <w:t xml:space="preserve">3.3 </w:t>
      </w:r>
      <w:r w:rsidR="001E53BF" w:rsidRPr="00CF0D46">
        <w:t xml:space="preserve"> </w:t>
      </w:r>
      <w:r w:rsidRPr="00CF0D46">
        <w:t>Podpora samostatné</w:t>
      </w:r>
      <w:r w:rsidR="001E53BF" w:rsidRPr="00CF0D46">
        <w:t>ho</w:t>
      </w:r>
      <w:r w:rsidRPr="00CF0D46">
        <w:t xml:space="preserve"> bydlení v bytě ve formách tréninkového bydlení</w:t>
      </w:r>
    </w:p>
    <w:p w:rsidR="00FE2300" w:rsidRPr="00CF0D46" w:rsidRDefault="00FE2300" w:rsidP="00522E45">
      <w:pPr>
        <w:jc w:val="both"/>
      </w:pPr>
      <w:r w:rsidRPr="00CF0D46">
        <w:tab/>
        <w:t xml:space="preserve">3.4 </w:t>
      </w:r>
      <w:r w:rsidR="00411C21" w:rsidRPr="00CF0D46">
        <w:t xml:space="preserve"> </w:t>
      </w:r>
      <w:r w:rsidRPr="00CF0D46">
        <w:t xml:space="preserve">Podpora poradenství </w:t>
      </w:r>
    </w:p>
    <w:p w:rsidR="00FE2300" w:rsidRPr="00CF0D46" w:rsidRDefault="00FE2300" w:rsidP="00522E45">
      <w:pPr>
        <w:jc w:val="both"/>
      </w:pPr>
      <w:r w:rsidRPr="00CF0D46">
        <w:tab/>
        <w:t xml:space="preserve">3.5 </w:t>
      </w:r>
      <w:r w:rsidR="00411C21" w:rsidRPr="00CF0D46">
        <w:t xml:space="preserve"> </w:t>
      </w:r>
      <w:r w:rsidR="00803021" w:rsidRPr="00CF0D46">
        <w:t>Podpora zaměstnávání osob znevýhodněných na trhu práce</w:t>
      </w:r>
    </w:p>
    <w:p w:rsidR="00803021" w:rsidRPr="00CF0D46" w:rsidRDefault="00803021" w:rsidP="00522E45">
      <w:pPr>
        <w:jc w:val="both"/>
      </w:pPr>
      <w:r w:rsidRPr="00CF0D46">
        <w:tab/>
        <w:t xml:space="preserve">3.6 </w:t>
      </w:r>
      <w:r w:rsidR="00411C21" w:rsidRPr="00CF0D46">
        <w:t xml:space="preserve"> </w:t>
      </w:r>
      <w:r w:rsidRPr="00CF0D46">
        <w:t>Podpora a rozvoj dobrovolnictví</w:t>
      </w:r>
    </w:p>
    <w:p w:rsidR="00803021" w:rsidRPr="00CF0D46" w:rsidRDefault="00803021" w:rsidP="00522E45">
      <w:pPr>
        <w:jc w:val="both"/>
      </w:pPr>
      <w:r w:rsidRPr="00CF0D46">
        <w:tab/>
        <w:t xml:space="preserve">3.7 </w:t>
      </w:r>
      <w:r w:rsidR="00411C21" w:rsidRPr="00CF0D46">
        <w:t xml:space="preserve"> </w:t>
      </w:r>
      <w:r w:rsidRPr="00CF0D46">
        <w:t>Zajištění informovanosti v sociální oblasti</w:t>
      </w:r>
    </w:p>
    <w:p w:rsidR="00803021" w:rsidRPr="00CF0D46" w:rsidRDefault="00411C21" w:rsidP="00522E45">
      <w:pPr>
        <w:jc w:val="both"/>
      </w:pPr>
      <w:r w:rsidRPr="00CF0D46">
        <w:tab/>
        <w:t>3.8  Podpora a spolupráce při pořádání akcí pro veřejnost</w:t>
      </w:r>
    </w:p>
    <w:p w:rsidR="0046407C" w:rsidRPr="00CF0D46" w:rsidRDefault="00411C21" w:rsidP="0046407C">
      <w:pPr>
        <w:jc w:val="both"/>
      </w:pPr>
      <w:r w:rsidRPr="00CF0D46">
        <w:tab/>
        <w:t>3.9  Podpora osvětových programů pro veřejnost</w:t>
      </w:r>
    </w:p>
    <w:p w:rsidR="0053783D" w:rsidRPr="00CF0D46" w:rsidRDefault="0053783D" w:rsidP="0053783D">
      <w:pPr>
        <w:jc w:val="both"/>
      </w:pPr>
      <w:r w:rsidRPr="00CF0D46">
        <w:lastRenderedPageBreak/>
        <w:tab/>
        <w:t xml:space="preserve">3.10 Pokračování projektu „úhrada obědů ve školních jídelnách ZŠ v MČ P 5 pro děti </w:t>
      </w:r>
    </w:p>
    <w:p w:rsidR="0053783D" w:rsidRPr="00CF0D46" w:rsidRDefault="0053783D" w:rsidP="0046407C">
      <w:pPr>
        <w:jc w:val="both"/>
      </w:pPr>
      <w:r w:rsidRPr="00CF0D46">
        <w:t xml:space="preserve">                    z nízkopříjmových rodin“</w:t>
      </w:r>
    </w:p>
    <w:p w:rsidR="00411C21" w:rsidRPr="00CF0D46" w:rsidRDefault="00411C21" w:rsidP="00522E45">
      <w:pPr>
        <w:jc w:val="both"/>
      </w:pPr>
      <w:r w:rsidRPr="00CF0D46">
        <w:tab/>
        <w:t>3.1</w:t>
      </w:r>
      <w:r w:rsidR="0053783D" w:rsidRPr="00CF0D46">
        <w:t>1</w:t>
      </w:r>
      <w:r w:rsidRPr="00CF0D46">
        <w:t xml:space="preserve"> Podpora zejména dlouhodobého trávení volného času dětí a mládeže</w:t>
      </w:r>
    </w:p>
    <w:p w:rsidR="00411C21" w:rsidRPr="00CF0D46" w:rsidRDefault="00411C21" w:rsidP="00522E45">
      <w:pPr>
        <w:jc w:val="both"/>
      </w:pPr>
      <w:r w:rsidRPr="00CF0D46">
        <w:tab/>
        <w:t>3.1</w:t>
      </w:r>
      <w:r w:rsidR="0053783D" w:rsidRPr="00CF0D46">
        <w:t>2</w:t>
      </w:r>
      <w:r w:rsidRPr="00CF0D46">
        <w:t xml:space="preserve"> Podpora komunitního života a mezigeneračního soužití</w:t>
      </w:r>
    </w:p>
    <w:p w:rsidR="00411C21" w:rsidRPr="00CF0D46" w:rsidRDefault="00411C21" w:rsidP="00522E45">
      <w:pPr>
        <w:jc w:val="both"/>
      </w:pPr>
      <w:r w:rsidRPr="00CF0D46">
        <w:tab/>
        <w:t>3.1</w:t>
      </w:r>
      <w:r w:rsidR="0053783D" w:rsidRPr="00CF0D46">
        <w:t>3</w:t>
      </w:r>
      <w:r w:rsidRPr="00CF0D46">
        <w:t xml:space="preserve"> </w:t>
      </w:r>
      <w:r w:rsidR="008F4BAF" w:rsidRPr="00CF0D46">
        <w:t xml:space="preserve">Pokračování </w:t>
      </w:r>
      <w:r w:rsidRPr="00CF0D46">
        <w:t>projektu „zapojení osob bez přístřeší do úklidu svého okolí“</w:t>
      </w:r>
    </w:p>
    <w:p w:rsidR="00411C21" w:rsidRPr="00CF0D46" w:rsidRDefault="00411C21" w:rsidP="00522E45">
      <w:pPr>
        <w:jc w:val="both"/>
      </w:pPr>
      <w:r w:rsidRPr="00CF0D46">
        <w:tab/>
        <w:t>3.1</w:t>
      </w:r>
      <w:r w:rsidR="0053783D" w:rsidRPr="00CF0D46">
        <w:t>4</w:t>
      </w:r>
      <w:r w:rsidRPr="00CF0D46">
        <w:t xml:space="preserve"> Zajištění monitorování pohybu a výskytu osob bez přístřeší</w:t>
      </w:r>
    </w:p>
    <w:p w:rsidR="00411C21" w:rsidRPr="00CF0D46" w:rsidRDefault="00411C21" w:rsidP="00522E45">
      <w:pPr>
        <w:jc w:val="both"/>
      </w:pPr>
      <w:r w:rsidRPr="00CF0D46">
        <w:tab/>
        <w:t>3.1</w:t>
      </w:r>
      <w:r w:rsidR="0053783D" w:rsidRPr="00CF0D46">
        <w:t>5</w:t>
      </w:r>
      <w:r w:rsidRPr="00CF0D46">
        <w:t xml:space="preserve"> Podpora aktivizace, participace a soužití migrantů</w:t>
      </w: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4A6BE7" w:rsidRPr="00CF0D46" w:rsidRDefault="004A6BE7" w:rsidP="00522E45">
      <w:pPr>
        <w:jc w:val="both"/>
        <w:rPr>
          <w:b/>
          <w:sz w:val="18"/>
          <w:szCs w:val="18"/>
        </w:rPr>
      </w:pPr>
    </w:p>
    <w:p w:rsidR="004A6BE7" w:rsidRPr="00CF0D46" w:rsidRDefault="004A6BE7" w:rsidP="00522E45">
      <w:pPr>
        <w:jc w:val="both"/>
        <w:rPr>
          <w:b/>
          <w:sz w:val="18"/>
          <w:szCs w:val="18"/>
        </w:rPr>
      </w:pPr>
    </w:p>
    <w:p w:rsidR="004A6BE7" w:rsidRPr="00CF0D46" w:rsidRDefault="004A6BE7" w:rsidP="00522E45">
      <w:pPr>
        <w:jc w:val="both"/>
        <w:rPr>
          <w:b/>
          <w:sz w:val="18"/>
          <w:szCs w:val="18"/>
        </w:rPr>
      </w:pPr>
    </w:p>
    <w:p w:rsidR="004A6BE7" w:rsidRPr="00CF0D46" w:rsidRDefault="004A6BE7" w:rsidP="00522E45">
      <w:pPr>
        <w:jc w:val="both"/>
        <w:rPr>
          <w:b/>
          <w:sz w:val="18"/>
          <w:szCs w:val="18"/>
        </w:rPr>
      </w:pPr>
    </w:p>
    <w:p w:rsidR="004A6BE7" w:rsidRPr="00CF0D46" w:rsidRDefault="004A6BE7" w:rsidP="00522E45">
      <w:pPr>
        <w:jc w:val="both"/>
        <w:rPr>
          <w:b/>
          <w:sz w:val="18"/>
          <w:szCs w:val="18"/>
        </w:rPr>
      </w:pPr>
    </w:p>
    <w:p w:rsidR="004A6BE7" w:rsidRPr="00CF0D46" w:rsidRDefault="004A6BE7" w:rsidP="00522E45">
      <w:pPr>
        <w:jc w:val="both"/>
        <w:rPr>
          <w:b/>
          <w:sz w:val="18"/>
          <w:szCs w:val="18"/>
        </w:rPr>
      </w:pPr>
    </w:p>
    <w:p w:rsidR="004A6BE7" w:rsidRPr="00CF0D46" w:rsidRDefault="004A6BE7" w:rsidP="00522E45">
      <w:pPr>
        <w:jc w:val="both"/>
        <w:rPr>
          <w:b/>
          <w:sz w:val="18"/>
          <w:szCs w:val="18"/>
        </w:rPr>
      </w:pPr>
    </w:p>
    <w:p w:rsidR="004A6BE7" w:rsidRPr="00CF0D46" w:rsidRDefault="004A6BE7" w:rsidP="00522E45">
      <w:pPr>
        <w:jc w:val="both"/>
        <w:rPr>
          <w:b/>
          <w:sz w:val="18"/>
          <w:szCs w:val="18"/>
        </w:rPr>
      </w:pPr>
    </w:p>
    <w:p w:rsidR="004A6BE7" w:rsidRPr="00CF0D46" w:rsidRDefault="004A6BE7" w:rsidP="00522E45">
      <w:pPr>
        <w:jc w:val="both"/>
        <w:rPr>
          <w:b/>
          <w:sz w:val="18"/>
          <w:szCs w:val="18"/>
        </w:rPr>
      </w:pPr>
    </w:p>
    <w:p w:rsidR="004A6BE7" w:rsidRPr="00CF0D46" w:rsidRDefault="004A6BE7" w:rsidP="00522E45">
      <w:pPr>
        <w:jc w:val="both"/>
        <w:rPr>
          <w:b/>
          <w:sz w:val="18"/>
          <w:szCs w:val="18"/>
        </w:rPr>
      </w:pPr>
    </w:p>
    <w:p w:rsidR="004A6BE7" w:rsidRPr="00CF0D46" w:rsidRDefault="004A6BE7" w:rsidP="00522E45">
      <w:pPr>
        <w:jc w:val="both"/>
        <w:rPr>
          <w:b/>
          <w:sz w:val="18"/>
          <w:szCs w:val="18"/>
        </w:rPr>
      </w:pPr>
    </w:p>
    <w:p w:rsidR="004A6BE7" w:rsidRPr="00CF0D46" w:rsidRDefault="004A6BE7" w:rsidP="00522E45">
      <w:pPr>
        <w:jc w:val="both"/>
        <w:rPr>
          <w:b/>
          <w:sz w:val="18"/>
          <w:szCs w:val="18"/>
        </w:rPr>
      </w:pPr>
    </w:p>
    <w:p w:rsidR="004A6BE7" w:rsidRPr="00CF0D46" w:rsidRDefault="004A6BE7" w:rsidP="00522E45">
      <w:pPr>
        <w:jc w:val="both"/>
        <w:rPr>
          <w:b/>
          <w:sz w:val="18"/>
          <w:szCs w:val="18"/>
        </w:rPr>
      </w:pPr>
    </w:p>
    <w:p w:rsidR="004A6BE7" w:rsidRPr="00CF0D46" w:rsidRDefault="004A6BE7" w:rsidP="00522E45">
      <w:pPr>
        <w:jc w:val="both"/>
        <w:rPr>
          <w:b/>
          <w:sz w:val="18"/>
          <w:szCs w:val="18"/>
        </w:rPr>
      </w:pPr>
    </w:p>
    <w:p w:rsidR="004A6BE7" w:rsidRPr="00CF0D46" w:rsidRDefault="004A6BE7" w:rsidP="00522E45">
      <w:pPr>
        <w:jc w:val="both"/>
        <w:rPr>
          <w:b/>
          <w:sz w:val="18"/>
          <w:szCs w:val="18"/>
        </w:rPr>
      </w:pPr>
    </w:p>
    <w:p w:rsidR="004A6BE7" w:rsidRPr="00CF0D46" w:rsidRDefault="004A6BE7" w:rsidP="00522E45">
      <w:pPr>
        <w:jc w:val="both"/>
        <w:rPr>
          <w:b/>
          <w:sz w:val="18"/>
          <w:szCs w:val="18"/>
        </w:rPr>
      </w:pPr>
    </w:p>
    <w:p w:rsidR="004A6BE7" w:rsidRPr="00CF0D46" w:rsidRDefault="004A6BE7" w:rsidP="00522E45">
      <w:pPr>
        <w:jc w:val="both"/>
        <w:rPr>
          <w:b/>
          <w:sz w:val="18"/>
          <w:szCs w:val="18"/>
        </w:rPr>
      </w:pPr>
    </w:p>
    <w:p w:rsidR="004A6BE7" w:rsidRPr="00CF0D46" w:rsidRDefault="004A6BE7" w:rsidP="00522E45">
      <w:pPr>
        <w:jc w:val="both"/>
        <w:rPr>
          <w:b/>
          <w:sz w:val="18"/>
          <w:szCs w:val="18"/>
        </w:rPr>
      </w:pPr>
    </w:p>
    <w:p w:rsidR="004A6BE7" w:rsidRPr="00CF0D46" w:rsidRDefault="004A6BE7" w:rsidP="00522E45">
      <w:pPr>
        <w:jc w:val="both"/>
        <w:rPr>
          <w:b/>
          <w:sz w:val="18"/>
          <w:szCs w:val="18"/>
        </w:rPr>
      </w:pPr>
    </w:p>
    <w:p w:rsidR="004A6BE7" w:rsidRPr="00CF0D46" w:rsidRDefault="004A6BE7" w:rsidP="00522E45">
      <w:pPr>
        <w:jc w:val="both"/>
        <w:rPr>
          <w:b/>
          <w:sz w:val="18"/>
          <w:szCs w:val="18"/>
        </w:rPr>
      </w:pPr>
    </w:p>
    <w:p w:rsidR="00EE49A2" w:rsidRPr="00CF0D46" w:rsidRDefault="00EE49A2" w:rsidP="00522E45">
      <w:pPr>
        <w:jc w:val="both"/>
        <w:rPr>
          <w:b/>
          <w:sz w:val="18"/>
          <w:szCs w:val="18"/>
        </w:rPr>
      </w:pPr>
    </w:p>
    <w:p w:rsidR="00FE2300" w:rsidRPr="00CF0D46" w:rsidRDefault="00FE2300" w:rsidP="00522E45">
      <w:pPr>
        <w:jc w:val="both"/>
      </w:pPr>
      <w:r w:rsidRPr="00CF0D46">
        <w:rPr>
          <w:b/>
          <w:sz w:val="18"/>
          <w:szCs w:val="18"/>
        </w:rPr>
        <w:tab/>
      </w:r>
    </w:p>
    <w:p w:rsidR="00963BC7" w:rsidRPr="00CF0D46" w:rsidRDefault="00A639FD" w:rsidP="003A4AF6">
      <w:pPr>
        <w:pStyle w:val="Nadpis2"/>
        <w:numPr>
          <w:ilvl w:val="0"/>
          <w:numId w:val="0"/>
        </w:numPr>
        <w:rPr>
          <w:lang w:eastAsia="en-US"/>
        </w:rPr>
      </w:pPr>
      <w:bookmarkStart w:id="41" w:name="_Toc492364386"/>
      <w:r w:rsidRPr="00CF0D46">
        <w:rPr>
          <w:rFonts w:ascii="Times New Roman" w:hAnsi="Times New Roman"/>
        </w:rPr>
        <w:lastRenderedPageBreak/>
        <w:t>Rozpracované priority a opatření</w:t>
      </w:r>
      <w:bookmarkEnd w:id="41"/>
    </w:p>
    <w:p w:rsidR="00A639FD" w:rsidRPr="00CF0D46" w:rsidRDefault="00963BC7" w:rsidP="00196454">
      <w:pPr>
        <w:pStyle w:val="Nadpis3"/>
      </w:pPr>
      <w:bookmarkStart w:id="42" w:name="_Toc492364387"/>
      <w:r w:rsidRPr="00CF0D46">
        <w:t xml:space="preserve">Priorita č. </w:t>
      </w:r>
      <w:r w:rsidR="00A639FD" w:rsidRPr="00CF0D46">
        <w:t>1</w:t>
      </w:r>
      <w:bookmarkEnd w:id="42"/>
    </w:p>
    <w:p w:rsidR="00963BC7" w:rsidRPr="00CF0D46" w:rsidRDefault="00A639FD" w:rsidP="00963BC7">
      <w:pPr>
        <w:pStyle w:val="Zkladntext"/>
        <w:spacing w:after="0" w:line="240" w:lineRule="auto"/>
        <w:ind w:firstLine="0"/>
        <w:rPr>
          <w:rFonts w:ascii="Times New Roman" w:hAnsi="Times New Roman"/>
          <w:b/>
        </w:rPr>
      </w:pPr>
      <w:r w:rsidRPr="00CF0D46">
        <w:rPr>
          <w:rFonts w:ascii="Times New Roman" w:hAnsi="Times New Roman"/>
          <w:b/>
        </w:rPr>
        <w:t>Podpora systému poskytovaných sociálních služeb</w:t>
      </w:r>
      <w:r w:rsidR="00963BC7" w:rsidRPr="00CF0D46"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CF0D46" w:rsidRPr="00CF0D46" w:rsidTr="003216E9">
        <w:trPr>
          <w:trHeight w:val="176"/>
        </w:trPr>
        <w:tc>
          <w:tcPr>
            <w:tcW w:w="8718" w:type="dxa"/>
            <w:shd w:val="clear" w:color="auto" w:fill="FFC000"/>
          </w:tcPr>
          <w:p w:rsidR="00963BC7" w:rsidRPr="00CF0D46" w:rsidRDefault="00963BC7" w:rsidP="00701446">
            <w:pPr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Opatření </w:t>
            </w:r>
            <w:r w:rsidR="00701446" w:rsidRPr="00CF0D46">
              <w:rPr>
                <w:sz w:val="20"/>
                <w:szCs w:val="20"/>
              </w:rPr>
              <w:t>1</w:t>
            </w:r>
            <w:r w:rsidRPr="00CF0D46">
              <w:rPr>
                <w:sz w:val="20"/>
                <w:szCs w:val="20"/>
              </w:rPr>
              <w:t xml:space="preserve">.1 </w:t>
            </w:r>
            <w:r w:rsidR="00701446" w:rsidRPr="00CF0D46">
              <w:rPr>
                <w:sz w:val="20"/>
                <w:szCs w:val="20"/>
              </w:rPr>
              <w:t>Podpora odborného sociálního poradenství</w:t>
            </w:r>
          </w:p>
        </w:tc>
      </w:tr>
      <w:tr w:rsidR="00CF0D46" w:rsidRPr="00CF0D46" w:rsidTr="003216E9">
        <w:tc>
          <w:tcPr>
            <w:tcW w:w="8718" w:type="dxa"/>
            <w:shd w:val="clear" w:color="auto" w:fill="FFC000"/>
          </w:tcPr>
          <w:p w:rsidR="00963BC7" w:rsidRPr="00CF0D46" w:rsidRDefault="00963BC7" w:rsidP="004016EA">
            <w:pPr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Opatření </w:t>
            </w:r>
            <w:r w:rsidR="00701446" w:rsidRPr="00CF0D46">
              <w:rPr>
                <w:sz w:val="20"/>
                <w:szCs w:val="20"/>
              </w:rPr>
              <w:t>1</w:t>
            </w:r>
            <w:r w:rsidRPr="00CF0D46">
              <w:rPr>
                <w:sz w:val="20"/>
                <w:szCs w:val="20"/>
              </w:rPr>
              <w:t xml:space="preserve">.2 </w:t>
            </w:r>
            <w:r w:rsidR="004016EA" w:rsidRPr="00CF0D46">
              <w:rPr>
                <w:sz w:val="20"/>
                <w:szCs w:val="20"/>
              </w:rPr>
              <w:t>Podpora sociálně aktivizačních služeb pro seniory a OZP</w:t>
            </w:r>
          </w:p>
        </w:tc>
      </w:tr>
      <w:tr w:rsidR="00CF0D46" w:rsidRPr="00CF0D46" w:rsidTr="003216E9">
        <w:tc>
          <w:tcPr>
            <w:tcW w:w="8718" w:type="dxa"/>
            <w:shd w:val="clear" w:color="auto" w:fill="FFC000"/>
          </w:tcPr>
          <w:p w:rsidR="00963BC7" w:rsidRPr="00CF0D46" w:rsidRDefault="00963BC7" w:rsidP="004016EA">
            <w:pPr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Opatření </w:t>
            </w:r>
            <w:r w:rsidR="00701446" w:rsidRPr="00CF0D46">
              <w:rPr>
                <w:sz w:val="20"/>
                <w:szCs w:val="20"/>
              </w:rPr>
              <w:t>1</w:t>
            </w:r>
            <w:r w:rsidRPr="00CF0D46">
              <w:rPr>
                <w:sz w:val="20"/>
                <w:szCs w:val="20"/>
              </w:rPr>
              <w:t xml:space="preserve">.3 </w:t>
            </w:r>
            <w:r w:rsidR="004016EA" w:rsidRPr="00CF0D46">
              <w:rPr>
                <w:sz w:val="20"/>
                <w:szCs w:val="20"/>
              </w:rPr>
              <w:t>Podpora osobní asistence</w:t>
            </w:r>
          </w:p>
        </w:tc>
      </w:tr>
      <w:tr w:rsidR="00CF0D46" w:rsidRPr="00CF0D46" w:rsidTr="003216E9">
        <w:tc>
          <w:tcPr>
            <w:tcW w:w="8718" w:type="dxa"/>
            <w:shd w:val="clear" w:color="auto" w:fill="FFC000"/>
          </w:tcPr>
          <w:p w:rsidR="00701446" w:rsidRPr="00CF0D46" w:rsidRDefault="00701446" w:rsidP="004016EA">
            <w:pPr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Opatření 1.4</w:t>
            </w:r>
            <w:r w:rsidR="004016EA" w:rsidRPr="00CF0D46">
              <w:rPr>
                <w:sz w:val="20"/>
                <w:szCs w:val="20"/>
              </w:rPr>
              <w:t xml:space="preserve"> Podpora sociální rehabilitace</w:t>
            </w:r>
          </w:p>
        </w:tc>
      </w:tr>
      <w:tr w:rsidR="00CF0D46" w:rsidRPr="00CF0D46" w:rsidTr="003216E9">
        <w:tc>
          <w:tcPr>
            <w:tcW w:w="8718" w:type="dxa"/>
            <w:shd w:val="clear" w:color="auto" w:fill="FFC000"/>
          </w:tcPr>
          <w:p w:rsidR="00701446" w:rsidRPr="00CF0D46" w:rsidRDefault="00701446" w:rsidP="004016EA">
            <w:pPr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Opatření 1.5</w:t>
            </w:r>
            <w:r w:rsidR="004016EA" w:rsidRPr="00CF0D46">
              <w:rPr>
                <w:sz w:val="20"/>
                <w:szCs w:val="20"/>
              </w:rPr>
              <w:t xml:space="preserve"> Podpora pečovatelské služby</w:t>
            </w:r>
          </w:p>
        </w:tc>
      </w:tr>
      <w:tr w:rsidR="00CF0D46" w:rsidRPr="00CF0D46" w:rsidTr="003216E9">
        <w:tc>
          <w:tcPr>
            <w:tcW w:w="8718" w:type="dxa"/>
            <w:shd w:val="clear" w:color="auto" w:fill="FFC000"/>
          </w:tcPr>
          <w:p w:rsidR="00701446" w:rsidRPr="00CF0D46" w:rsidRDefault="00701446" w:rsidP="004016EA">
            <w:pPr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Opatření 1.6</w:t>
            </w:r>
            <w:r w:rsidR="004016EA" w:rsidRPr="00CF0D46">
              <w:rPr>
                <w:sz w:val="20"/>
                <w:szCs w:val="20"/>
              </w:rPr>
              <w:t xml:space="preserve"> Podpora pobytové odlehčovací služby</w:t>
            </w:r>
          </w:p>
        </w:tc>
      </w:tr>
      <w:tr w:rsidR="00CF0D46" w:rsidRPr="00CF0D46" w:rsidTr="003216E9">
        <w:tc>
          <w:tcPr>
            <w:tcW w:w="8718" w:type="dxa"/>
            <w:shd w:val="clear" w:color="auto" w:fill="FFC000"/>
          </w:tcPr>
          <w:p w:rsidR="00701446" w:rsidRPr="00CF0D46" w:rsidRDefault="00701446" w:rsidP="004016EA">
            <w:pPr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Opatření 1.7</w:t>
            </w:r>
            <w:r w:rsidR="004016EA" w:rsidRPr="00CF0D46">
              <w:rPr>
                <w:sz w:val="20"/>
                <w:szCs w:val="20"/>
              </w:rPr>
              <w:t xml:space="preserve"> Podpora sociálně aktivizačních služeb pro rodiny s dětmi</w:t>
            </w:r>
          </w:p>
        </w:tc>
      </w:tr>
      <w:tr w:rsidR="00CF0D46" w:rsidRPr="00CF0D46" w:rsidTr="003216E9">
        <w:tc>
          <w:tcPr>
            <w:tcW w:w="8718" w:type="dxa"/>
            <w:shd w:val="clear" w:color="auto" w:fill="FFC000"/>
          </w:tcPr>
          <w:p w:rsidR="00701446" w:rsidRPr="00CF0D46" w:rsidRDefault="00701446" w:rsidP="003216E9">
            <w:pPr>
              <w:pStyle w:val="Zkladntext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Opatření 1.8</w:t>
            </w:r>
            <w:r w:rsidR="004016EA" w:rsidRPr="00CF0D46">
              <w:rPr>
                <w:rFonts w:ascii="Times New Roman" w:hAnsi="Times New Roman"/>
                <w:sz w:val="20"/>
                <w:szCs w:val="20"/>
              </w:rPr>
              <w:t xml:space="preserve"> Podpora terénních programů a služeb</w:t>
            </w:r>
          </w:p>
        </w:tc>
      </w:tr>
    </w:tbl>
    <w:p w:rsidR="00963BC7" w:rsidRPr="00CF0D46" w:rsidRDefault="00963BC7" w:rsidP="00963BC7"/>
    <w:p w:rsidR="00963BC7" w:rsidRPr="00CF0D46" w:rsidRDefault="00963BC7" w:rsidP="004016EA">
      <w:pPr>
        <w:jc w:val="both"/>
        <w:rPr>
          <w:b/>
          <w:sz w:val="20"/>
          <w:szCs w:val="20"/>
        </w:rPr>
      </w:pPr>
      <w:r w:rsidRPr="00CF0D46">
        <w:rPr>
          <w:b/>
          <w:sz w:val="20"/>
          <w:szCs w:val="20"/>
          <w:highlight w:val="lightGray"/>
        </w:rPr>
        <w:t>Opatření</w:t>
      </w:r>
      <w:r w:rsidR="004016EA" w:rsidRPr="00CF0D46">
        <w:rPr>
          <w:b/>
          <w:sz w:val="20"/>
          <w:szCs w:val="20"/>
          <w:highlight w:val="lightGray"/>
        </w:rPr>
        <w:t xml:space="preserve"> 1.1 Podpora odborného sociálního poradenství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BD50DC" w:rsidRPr="00CF0D46" w:rsidRDefault="00747D2F" w:rsidP="009C2575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Sociální poradenství je základní formou sociálních služeb. </w:t>
            </w:r>
            <w:r w:rsidR="00F0011B" w:rsidRPr="00CF0D46">
              <w:rPr>
                <w:rFonts w:ascii="Times New Roman" w:hAnsi="Times New Roman"/>
                <w:sz w:val="20"/>
                <w:szCs w:val="20"/>
              </w:rPr>
              <w:t>O</w:t>
            </w:r>
            <w:r w:rsidR="00157A76" w:rsidRPr="00CF0D46">
              <w:rPr>
                <w:rFonts w:ascii="Times New Roman" w:hAnsi="Times New Roman"/>
                <w:sz w:val="20"/>
                <w:szCs w:val="20"/>
              </w:rPr>
              <w:t xml:space="preserve">dborné sociální poradenství 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>se vymezuje širším rozsahem, hloubkou poradenství a zaměřením na příslušnou skupinu. </w:t>
            </w:r>
            <w:r w:rsidR="00BD50DC" w:rsidRPr="00CF0D46">
              <w:rPr>
                <w:rFonts w:ascii="Times New Roman" w:hAnsi="Times New Roman"/>
                <w:sz w:val="20"/>
                <w:szCs w:val="20"/>
              </w:rPr>
              <w:t xml:space="preserve">Jedná se o službu dle </w:t>
            </w:r>
            <w:r w:rsidR="001309D6" w:rsidRPr="00CF0D46">
              <w:rPr>
                <w:rFonts w:ascii="Times New Roman" w:hAnsi="Times New Roman"/>
                <w:sz w:val="20"/>
                <w:szCs w:val="20"/>
              </w:rPr>
              <w:t xml:space="preserve">§ 37 </w:t>
            </w:r>
            <w:r w:rsidR="00BD50DC" w:rsidRPr="00CF0D46">
              <w:rPr>
                <w:rFonts w:ascii="Times New Roman" w:hAnsi="Times New Roman"/>
                <w:sz w:val="20"/>
                <w:szCs w:val="20"/>
              </w:rPr>
              <w:t>zákona č. 108/2006 Sb. o sociálních službách, poskytovanou všem občanům zdarma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>.</w:t>
            </w:r>
            <w:r w:rsidR="00DD397F" w:rsidRPr="00CF0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2575" w:rsidRPr="00CF0D46">
              <w:rPr>
                <w:rFonts w:ascii="Times New Roman" w:hAnsi="Times New Roman"/>
                <w:sz w:val="20"/>
                <w:szCs w:val="20"/>
              </w:rPr>
              <w:t>N</w:t>
            </w:r>
            <w:r w:rsidR="00DD397F" w:rsidRPr="00CF0D46">
              <w:rPr>
                <w:rFonts w:ascii="Times New Roman" w:hAnsi="Times New Roman"/>
                <w:sz w:val="20"/>
                <w:szCs w:val="20"/>
              </w:rPr>
              <w:t>a</w:t>
            </w:r>
            <w:r w:rsidR="009C2575" w:rsidRPr="00CF0D46">
              <w:rPr>
                <w:rFonts w:ascii="Times New Roman" w:hAnsi="Times New Roman"/>
                <w:sz w:val="20"/>
                <w:szCs w:val="20"/>
              </w:rPr>
              <w:t xml:space="preserve"> území</w:t>
            </w:r>
            <w:r w:rsidR="00DD397F" w:rsidRPr="00CF0D46">
              <w:rPr>
                <w:rFonts w:ascii="Times New Roman" w:hAnsi="Times New Roman"/>
                <w:sz w:val="20"/>
                <w:szCs w:val="20"/>
              </w:rPr>
              <w:t xml:space="preserve"> MČ P 5 </w:t>
            </w:r>
            <w:r w:rsidR="009C2575" w:rsidRPr="00CF0D46">
              <w:rPr>
                <w:rFonts w:ascii="Times New Roman" w:hAnsi="Times New Roman"/>
                <w:sz w:val="20"/>
                <w:szCs w:val="20"/>
              </w:rPr>
              <w:t>sídlí a v rámci plánování sociálních služeb byla navázána spolupráce celkem s 20 organizacemi, které poskytují tuto službu.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747D2F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Plánované aktivity pro rok 20</w:t>
            </w:r>
            <w:r w:rsidR="004016EA" w:rsidRPr="00CF0D46">
              <w:rPr>
                <w:b/>
                <w:color w:val="auto"/>
                <w:sz w:val="20"/>
                <w:szCs w:val="20"/>
              </w:rPr>
              <w:t>1</w:t>
            </w:r>
            <w:r w:rsidR="00747D2F" w:rsidRPr="00CF0D4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5F4201" w:rsidRPr="00CF0D46" w:rsidRDefault="005F4201" w:rsidP="00A75AA0">
            <w:pPr>
              <w:numPr>
                <w:ilvl w:val="0"/>
                <w:numId w:val="5"/>
              </w:numPr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podpora organizací poskytující</w:t>
            </w:r>
            <w:r w:rsidR="00D96508" w:rsidRPr="00CF0D46">
              <w:rPr>
                <w:sz w:val="20"/>
                <w:szCs w:val="20"/>
              </w:rPr>
              <w:t>ch</w:t>
            </w:r>
            <w:r w:rsidRPr="00CF0D46">
              <w:rPr>
                <w:sz w:val="20"/>
                <w:szCs w:val="20"/>
              </w:rPr>
              <w:t xml:space="preserve"> službu v rámci dotačního řízení MČ P</w:t>
            </w:r>
            <w:r w:rsidR="003E3E7B" w:rsidRPr="00CF0D46">
              <w:rPr>
                <w:sz w:val="20"/>
                <w:szCs w:val="20"/>
              </w:rPr>
              <w:t xml:space="preserve">raha </w:t>
            </w:r>
            <w:r w:rsidRPr="00CF0D46">
              <w:rPr>
                <w:sz w:val="20"/>
                <w:szCs w:val="20"/>
              </w:rPr>
              <w:t>5</w:t>
            </w:r>
          </w:p>
          <w:p w:rsidR="00963BC7" w:rsidRPr="00CF0D46" w:rsidRDefault="005F4201" w:rsidP="00520AD5">
            <w:pPr>
              <w:numPr>
                <w:ilvl w:val="0"/>
                <w:numId w:val="5"/>
              </w:numPr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zajistit prezentaci organizací (např. v Katalogu soc. služeb, v měsíčníku Pětka, na Dnu neziskových organizací) 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C8016D" w:rsidP="00DD397F">
            <w:pPr>
              <w:pStyle w:val="Table"/>
              <w:keepNext w:val="0"/>
              <w:numPr>
                <w:ilvl w:val="0"/>
                <w:numId w:val="71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osoby vyhledávající orientaci v nejrůznějších životních situacích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 xml:space="preserve">Výstup </w:t>
            </w:r>
            <w:r w:rsidRPr="00CF0D46">
              <w:rPr>
                <w:b/>
                <w:color w:val="auto"/>
                <w:sz w:val="20"/>
                <w:szCs w:val="20"/>
              </w:rPr>
              <w:t>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5F4201" w:rsidP="003216E9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- slu</w:t>
            </w:r>
            <w:r w:rsidR="00B123A6" w:rsidRPr="00CF0D46">
              <w:rPr>
                <w:rFonts w:ascii="Times New Roman" w:hAnsi="Times New Roman"/>
                <w:sz w:val="20"/>
                <w:szCs w:val="20"/>
              </w:rPr>
              <w:t>žba pro občany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3E7B" w:rsidRPr="00CF0D46">
              <w:rPr>
                <w:rFonts w:ascii="Times New Roman" w:hAnsi="Times New Roman"/>
                <w:sz w:val="20"/>
                <w:szCs w:val="20"/>
              </w:rPr>
              <w:t xml:space="preserve">v nepříznivé </w:t>
            </w:r>
            <w:r w:rsidR="00DD397F" w:rsidRPr="00CF0D46">
              <w:rPr>
                <w:rFonts w:ascii="Times New Roman" w:hAnsi="Times New Roman"/>
                <w:sz w:val="20"/>
                <w:szCs w:val="20"/>
              </w:rPr>
              <w:t xml:space="preserve">životní </w:t>
            </w:r>
            <w:r w:rsidR="003E3E7B" w:rsidRPr="00CF0D46">
              <w:rPr>
                <w:rFonts w:ascii="Times New Roman" w:hAnsi="Times New Roman"/>
                <w:sz w:val="20"/>
                <w:szCs w:val="20"/>
              </w:rPr>
              <w:t>situaci</w:t>
            </w:r>
          </w:p>
          <w:p w:rsidR="005F4201" w:rsidRPr="00CF0D46" w:rsidRDefault="005F4201" w:rsidP="005F4201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- podpořené organizace </w:t>
            </w:r>
            <w:r w:rsidR="00A4070C" w:rsidRPr="00CF0D46">
              <w:rPr>
                <w:rFonts w:ascii="Times New Roman" w:hAnsi="Times New Roman"/>
                <w:sz w:val="20"/>
                <w:szCs w:val="20"/>
              </w:rPr>
              <w:t>v rámci dotačního řízení</w:t>
            </w:r>
          </w:p>
        </w:tc>
      </w:tr>
    </w:tbl>
    <w:p w:rsidR="00963BC7" w:rsidRPr="00CF0D46" w:rsidRDefault="00963BC7" w:rsidP="00963BC7">
      <w:pPr>
        <w:rPr>
          <w:sz w:val="20"/>
          <w:szCs w:val="20"/>
        </w:rPr>
      </w:pPr>
      <w:r w:rsidRPr="00CF0D4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rPr>
                <w:b/>
                <w:bCs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BD50DC" w:rsidP="003216E9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MČ Praha 5</w:t>
            </w:r>
            <w:r w:rsidR="00740CF5" w:rsidRPr="00CF0D46">
              <w:rPr>
                <w:sz w:val="20"/>
                <w:szCs w:val="20"/>
              </w:rPr>
              <w:t xml:space="preserve"> / </w:t>
            </w:r>
            <w:r w:rsidR="002D3328" w:rsidRPr="00CF0D46">
              <w:rPr>
                <w:sz w:val="20"/>
                <w:szCs w:val="20"/>
              </w:rPr>
              <w:t>organizace poskytující sociální službu</w:t>
            </w:r>
            <w:r w:rsidR="00446201" w:rsidRPr="00CF0D46">
              <w:rPr>
                <w:sz w:val="20"/>
                <w:szCs w:val="20"/>
              </w:rPr>
              <w:t xml:space="preserve"> / OSO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rPr>
                <w:b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3E3E7B" w:rsidP="00A75AA0">
            <w:pPr>
              <w:numPr>
                <w:ilvl w:val="0"/>
                <w:numId w:val="6"/>
              </w:numPr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březen</w:t>
            </w:r>
            <w:r w:rsidR="00A214B9" w:rsidRPr="00CF0D46">
              <w:rPr>
                <w:sz w:val="20"/>
                <w:szCs w:val="20"/>
              </w:rPr>
              <w:t xml:space="preserve"> – červenec </w:t>
            </w:r>
            <w:r w:rsidRPr="00CF0D46">
              <w:rPr>
                <w:sz w:val="20"/>
                <w:szCs w:val="20"/>
              </w:rPr>
              <w:t>201</w:t>
            </w:r>
            <w:r w:rsidR="00DD397F" w:rsidRPr="00CF0D46">
              <w:rPr>
                <w:sz w:val="20"/>
                <w:szCs w:val="20"/>
              </w:rPr>
              <w:t>8</w:t>
            </w:r>
          </w:p>
          <w:p w:rsidR="003E3E7B" w:rsidRPr="00CF0D46" w:rsidRDefault="003E3E7B" w:rsidP="00DD397F">
            <w:pPr>
              <w:numPr>
                <w:ilvl w:val="0"/>
                <w:numId w:val="6"/>
              </w:numPr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DD397F" w:rsidRPr="00CF0D46">
              <w:rPr>
                <w:sz w:val="20"/>
                <w:szCs w:val="20"/>
              </w:rPr>
              <w:t>8</w:t>
            </w:r>
          </w:p>
        </w:tc>
      </w:tr>
      <w:tr w:rsidR="00794331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737A75" w:rsidRPr="00CF0D46" w:rsidRDefault="00216EB3" w:rsidP="00737A75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- </w:t>
            </w:r>
            <w:r w:rsidR="00737A75" w:rsidRPr="00CF0D46">
              <w:rPr>
                <w:sz w:val="20"/>
                <w:szCs w:val="20"/>
              </w:rPr>
              <w:t>rozpoč</w:t>
            </w:r>
            <w:r w:rsidRPr="00CF0D46">
              <w:rPr>
                <w:sz w:val="20"/>
                <w:szCs w:val="20"/>
              </w:rPr>
              <w:t>et</w:t>
            </w:r>
            <w:r w:rsidR="00737A75" w:rsidRPr="00CF0D46">
              <w:rPr>
                <w:sz w:val="20"/>
                <w:szCs w:val="20"/>
              </w:rPr>
              <w:t xml:space="preserve"> MČ Praha 5 </w:t>
            </w:r>
          </w:p>
          <w:p w:rsidR="00963BC7" w:rsidRPr="00CF0D46" w:rsidRDefault="00737A75" w:rsidP="00737A75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- mzdové náklady na pracovní činnost pracovníků OSO</w:t>
            </w:r>
          </w:p>
        </w:tc>
      </w:tr>
    </w:tbl>
    <w:p w:rsidR="00963BC7" w:rsidRPr="00CF0D46" w:rsidRDefault="00963BC7" w:rsidP="00963BC7"/>
    <w:p w:rsidR="00737A75" w:rsidRPr="00CF0D46" w:rsidRDefault="00737A75" w:rsidP="00737A75">
      <w:pPr>
        <w:rPr>
          <w:b/>
          <w:sz w:val="20"/>
          <w:szCs w:val="20"/>
        </w:rPr>
      </w:pPr>
      <w:r w:rsidRPr="00CF0D46">
        <w:rPr>
          <w:b/>
          <w:sz w:val="20"/>
          <w:szCs w:val="20"/>
          <w:highlight w:val="lightGray"/>
        </w:rPr>
        <w:t>Opatření 1.2 Podpora sociálně aktivizačních služeb pro seniory a OZP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A64F9F" w:rsidP="009C2575">
            <w:pPr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Tato ambulantní nebo terénní služba je poskytovaná osobám v důchodovém věku nebo osobám se zdravotním postižením ohroženým sociálním vyloučením.</w:t>
            </w:r>
            <w:r w:rsidR="006507B9" w:rsidRPr="00CF0D46">
              <w:rPr>
                <w:sz w:val="20"/>
                <w:szCs w:val="20"/>
              </w:rPr>
              <w:t xml:space="preserve"> </w:t>
            </w:r>
            <w:r w:rsidR="009C2575" w:rsidRPr="00CF0D46">
              <w:rPr>
                <w:sz w:val="20"/>
                <w:szCs w:val="20"/>
              </w:rPr>
              <w:t xml:space="preserve">Na území MČ P 5 sídlí a v rámci plánování sociálních služeb byla navázána spolupráce celkem s 5 organizacemi, které poskytují tuto službu dle § 66 zákona č. 108/2006 Sb., o sociálních službách. 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740CF5" w:rsidRPr="00CF0D46" w:rsidRDefault="00740CF5" w:rsidP="009C2575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Plánované aktivity pro rok 201</w:t>
            </w:r>
            <w:r w:rsidR="009C2575" w:rsidRPr="00CF0D4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740CF5" w:rsidRPr="00CF0D46" w:rsidRDefault="00740CF5" w:rsidP="003E2B1D">
            <w:pPr>
              <w:numPr>
                <w:ilvl w:val="0"/>
                <w:numId w:val="38"/>
              </w:numPr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podpora organizací poskytující</w:t>
            </w:r>
            <w:r w:rsidR="002D3328" w:rsidRPr="00CF0D46">
              <w:rPr>
                <w:sz w:val="20"/>
                <w:szCs w:val="20"/>
              </w:rPr>
              <w:t>ch</w:t>
            </w:r>
            <w:r w:rsidRPr="00CF0D46">
              <w:rPr>
                <w:sz w:val="20"/>
                <w:szCs w:val="20"/>
              </w:rPr>
              <w:t xml:space="preserve"> </w:t>
            </w:r>
            <w:r w:rsidR="003A4AF6" w:rsidRPr="00CF0D46">
              <w:rPr>
                <w:sz w:val="20"/>
                <w:szCs w:val="20"/>
              </w:rPr>
              <w:t xml:space="preserve">sociální </w:t>
            </w:r>
            <w:r w:rsidRPr="00CF0D46">
              <w:rPr>
                <w:sz w:val="20"/>
                <w:szCs w:val="20"/>
              </w:rPr>
              <w:t>službu v rámci dotačního řízení MČ Praha 5</w:t>
            </w:r>
          </w:p>
          <w:p w:rsidR="00740CF5" w:rsidRPr="00CF0D46" w:rsidRDefault="00740CF5" w:rsidP="00520AD5">
            <w:pPr>
              <w:numPr>
                <w:ilvl w:val="0"/>
                <w:numId w:val="38"/>
              </w:numPr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zajistit prezentaci organizací (např. v Katalogu soc. služeb, v měsíčníku Pětka, na Dnu neziskových organizací) 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43161" w:rsidRPr="00CF0D46" w:rsidRDefault="007F157E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s</w:t>
            </w:r>
            <w:r w:rsidR="00043161" w:rsidRPr="00CF0D46">
              <w:rPr>
                <w:rFonts w:ascii="Times New Roman" w:hAnsi="Times New Roman"/>
                <w:sz w:val="20"/>
                <w:szCs w:val="20"/>
              </w:rPr>
              <w:t xml:space="preserve">enioři </w:t>
            </w:r>
          </w:p>
          <w:p w:rsidR="00963BC7" w:rsidRPr="00CF0D46" w:rsidRDefault="009E159C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osoby se zdravotním postižením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5C561B" w:rsidRPr="00CF0D46" w:rsidRDefault="005C561B" w:rsidP="005C561B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 xml:space="preserve">Výstup </w:t>
            </w:r>
            <w:r w:rsidRPr="00CF0D46">
              <w:rPr>
                <w:b/>
                <w:color w:val="auto"/>
                <w:sz w:val="20"/>
                <w:szCs w:val="20"/>
              </w:rPr>
              <w:t>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2F78E2" w:rsidRPr="00CF0D46" w:rsidRDefault="002F78E2" w:rsidP="002F78E2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podpořené organizace v rámci dotačního řízení</w:t>
            </w:r>
          </w:p>
          <w:p w:rsidR="00740CF5" w:rsidRPr="00CF0D46" w:rsidRDefault="00740CF5" w:rsidP="002F78E2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služba směřující k zachování sociálních kontaktů</w:t>
            </w:r>
          </w:p>
          <w:p w:rsidR="005C561B" w:rsidRPr="00CF0D46" w:rsidRDefault="002F78E2" w:rsidP="002F78E2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rozvoji, nebo udržení osobních a sociálních schopností a dovedností zamezujících sociálnímu vyloučení</w:t>
            </w:r>
          </w:p>
        </w:tc>
      </w:tr>
    </w:tbl>
    <w:p w:rsidR="00963BC7" w:rsidRPr="00CF0D46" w:rsidRDefault="00963BC7" w:rsidP="00963BC7">
      <w:pPr>
        <w:rPr>
          <w:sz w:val="20"/>
          <w:szCs w:val="20"/>
        </w:rPr>
      </w:pPr>
      <w:r w:rsidRPr="00CF0D4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740CF5" w:rsidRPr="00CF0D46" w:rsidRDefault="00740CF5" w:rsidP="00740CF5">
            <w:pPr>
              <w:rPr>
                <w:b/>
                <w:bCs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lastRenderedPageBreak/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740CF5" w:rsidRPr="00CF0D46" w:rsidRDefault="00740CF5" w:rsidP="008D6413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MČ Praha 5 / </w:t>
            </w:r>
            <w:r w:rsidR="008D6413" w:rsidRPr="00CF0D46">
              <w:rPr>
                <w:sz w:val="20"/>
                <w:szCs w:val="20"/>
              </w:rPr>
              <w:t>organizace poskytující sociální službu</w:t>
            </w:r>
            <w:r w:rsidR="002F78E2" w:rsidRPr="00CF0D46">
              <w:rPr>
                <w:sz w:val="20"/>
                <w:szCs w:val="20"/>
              </w:rPr>
              <w:t xml:space="preserve"> / OSO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740CF5" w:rsidRPr="00CF0D46" w:rsidRDefault="00740CF5" w:rsidP="00740CF5">
            <w:pPr>
              <w:rPr>
                <w:b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740CF5" w:rsidRPr="00CF0D46" w:rsidRDefault="00740CF5" w:rsidP="003E2B1D">
            <w:pPr>
              <w:numPr>
                <w:ilvl w:val="0"/>
                <w:numId w:val="37"/>
              </w:numPr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březen – červenec 201</w:t>
            </w:r>
            <w:r w:rsidR="002F78E2" w:rsidRPr="00CF0D46">
              <w:rPr>
                <w:sz w:val="20"/>
                <w:szCs w:val="20"/>
              </w:rPr>
              <w:t>8</w:t>
            </w:r>
            <w:r w:rsidR="00EF7827" w:rsidRPr="00CF0D46">
              <w:rPr>
                <w:sz w:val="20"/>
                <w:szCs w:val="20"/>
              </w:rPr>
              <w:t>, prosinec 2018</w:t>
            </w:r>
          </w:p>
          <w:p w:rsidR="00740CF5" w:rsidRPr="00CF0D46" w:rsidRDefault="00740CF5" w:rsidP="002F78E2">
            <w:pPr>
              <w:numPr>
                <w:ilvl w:val="0"/>
                <w:numId w:val="37"/>
              </w:numPr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2F78E2" w:rsidRPr="00CF0D46">
              <w:rPr>
                <w:sz w:val="20"/>
                <w:szCs w:val="20"/>
              </w:rPr>
              <w:t>8</w:t>
            </w:r>
          </w:p>
        </w:tc>
      </w:tr>
      <w:tr w:rsidR="00794331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1309D6" w:rsidRPr="00CF0D46" w:rsidRDefault="001309D6" w:rsidP="001309D6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309D6" w:rsidRPr="00CF0D46" w:rsidRDefault="00216EB3" w:rsidP="001309D6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- </w:t>
            </w:r>
            <w:r w:rsidR="001309D6" w:rsidRPr="00CF0D46">
              <w:rPr>
                <w:sz w:val="20"/>
                <w:szCs w:val="20"/>
              </w:rPr>
              <w:t>rozpoč</w:t>
            </w:r>
            <w:r w:rsidRPr="00CF0D46">
              <w:rPr>
                <w:sz w:val="20"/>
                <w:szCs w:val="20"/>
              </w:rPr>
              <w:t>e</w:t>
            </w:r>
            <w:r w:rsidR="001309D6" w:rsidRPr="00CF0D46">
              <w:rPr>
                <w:sz w:val="20"/>
                <w:szCs w:val="20"/>
              </w:rPr>
              <w:t xml:space="preserve">t MČ Praha 5 </w:t>
            </w:r>
          </w:p>
          <w:p w:rsidR="001309D6" w:rsidRPr="00CF0D46" w:rsidRDefault="001309D6" w:rsidP="001309D6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- mzdové náklady na pracovní činnost pracovníků OSO</w:t>
            </w:r>
          </w:p>
        </w:tc>
      </w:tr>
    </w:tbl>
    <w:p w:rsidR="007F157E" w:rsidRPr="00CF0D46" w:rsidRDefault="007F157E" w:rsidP="00737A75">
      <w:pPr>
        <w:rPr>
          <w:b/>
          <w:sz w:val="20"/>
          <w:szCs w:val="20"/>
        </w:rPr>
      </w:pPr>
    </w:p>
    <w:p w:rsidR="00963BC7" w:rsidRPr="00CF0D46" w:rsidRDefault="00D56DC7" w:rsidP="00737A75">
      <w:pPr>
        <w:rPr>
          <w:b/>
          <w:sz w:val="20"/>
          <w:szCs w:val="20"/>
        </w:rPr>
      </w:pPr>
      <w:r w:rsidRPr="00CF0D46">
        <w:rPr>
          <w:b/>
          <w:sz w:val="20"/>
          <w:szCs w:val="20"/>
          <w:highlight w:val="lightGray"/>
        </w:rPr>
        <w:t>Opatření 1.3 Podpora osobní asistence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309D6" w:rsidRPr="00CF0D46" w:rsidRDefault="001309D6" w:rsidP="003300A4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Služba je určena pro každého, kdo chce zůstat v domácím prostředí a potřebuje pomoc s některými úkony běžného života. </w:t>
            </w:r>
            <w:r w:rsidR="00B37836" w:rsidRPr="00CF0D46">
              <w:rPr>
                <w:rFonts w:ascii="Times New Roman" w:hAnsi="Times New Roman"/>
                <w:sz w:val="20"/>
                <w:szCs w:val="20"/>
              </w:rPr>
              <w:t>Na území MČ P 5 sídlí a v rámci plánování sociálních služeb byla navázána spolupráce celkem se 7 organizacemi, které poskytují tuto službu dle § 39 zákona č. 108/2006 Sb., o sociálních službách</w:t>
            </w:r>
            <w:r w:rsidR="003300A4" w:rsidRPr="00CF0D46">
              <w:rPr>
                <w:rFonts w:ascii="Times New Roman" w:hAnsi="Times New Roman"/>
                <w:sz w:val="20"/>
                <w:szCs w:val="20"/>
              </w:rPr>
              <w:t xml:space="preserve">. V roce 2017 došlo k rozšíření poskytovatelů o 1 organizaci. 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446201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Plánované aktivity pro rok 20</w:t>
            </w:r>
            <w:r w:rsidR="00737A75" w:rsidRPr="00CF0D46">
              <w:rPr>
                <w:b/>
                <w:color w:val="auto"/>
                <w:sz w:val="20"/>
                <w:szCs w:val="20"/>
              </w:rPr>
              <w:t>1</w:t>
            </w:r>
            <w:r w:rsidR="00446201" w:rsidRPr="00CF0D4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73742D" w:rsidRPr="00CF0D46" w:rsidRDefault="0073742D" w:rsidP="00A75AA0">
            <w:pPr>
              <w:numPr>
                <w:ilvl w:val="0"/>
                <w:numId w:val="7"/>
              </w:numPr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podpora organizací poskytující</w:t>
            </w:r>
            <w:r w:rsidR="002D3328" w:rsidRPr="00CF0D46">
              <w:rPr>
                <w:sz w:val="20"/>
                <w:szCs w:val="20"/>
              </w:rPr>
              <w:t>ch</w:t>
            </w:r>
            <w:r w:rsidRPr="00CF0D46">
              <w:rPr>
                <w:sz w:val="20"/>
                <w:szCs w:val="20"/>
              </w:rPr>
              <w:t xml:space="preserve"> </w:t>
            </w:r>
            <w:r w:rsidR="008D6413" w:rsidRPr="00CF0D46">
              <w:rPr>
                <w:sz w:val="20"/>
                <w:szCs w:val="20"/>
              </w:rPr>
              <w:t xml:space="preserve">sociální </w:t>
            </w:r>
            <w:r w:rsidRPr="00CF0D46">
              <w:rPr>
                <w:sz w:val="20"/>
                <w:szCs w:val="20"/>
              </w:rPr>
              <w:t>službu v rámci dotačního řízení MČ Praha 5</w:t>
            </w:r>
          </w:p>
          <w:p w:rsidR="00963BC7" w:rsidRPr="00CF0D46" w:rsidRDefault="0073742D" w:rsidP="00520AD5">
            <w:pPr>
              <w:numPr>
                <w:ilvl w:val="0"/>
                <w:numId w:val="7"/>
              </w:numPr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zajistit prezentaci organizací (např. v Katalogu</w:t>
            </w:r>
            <w:r w:rsidR="00520AD5" w:rsidRPr="00CF0D46">
              <w:rPr>
                <w:sz w:val="20"/>
                <w:szCs w:val="20"/>
              </w:rPr>
              <w:t xml:space="preserve"> soc. služeb, v měsíčníku Pětka</w:t>
            </w:r>
            <w:r w:rsidRPr="00CF0D46">
              <w:rPr>
                <w:sz w:val="20"/>
                <w:szCs w:val="20"/>
              </w:rPr>
              <w:t>, na Dnu neziskových organizací)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52145F" w:rsidRPr="00CF0D46" w:rsidRDefault="007F157E" w:rsidP="007F157E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- s</w:t>
            </w:r>
            <w:r w:rsidR="0052145F" w:rsidRPr="00CF0D46">
              <w:rPr>
                <w:rFonts w:ascii="Times New Roman" w:hAnsi="Times New Roman"/>
                <w:sz w:val="20"/>
                <w:szCs w:val="20"/>
              </w:rPr>
              <w:t>enioři</w:t>
            </w:r>
          </w:p>
          <w:p w:rsidR="007F157E" w:rsidRPr="00CF0D46" w:rsidRDefault="007F157E" w:rsidP="007F157E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- o</w:t>
            </w:r>
            <w:r w:rsidR="0052145F" w:rsidRPr="00CF0D46">
              <w:rPr>
                <w:rFonts w:ascii="Times New Roman" w:hAnsi="Times New Roman"/>
                <w:sz w:val="20"/>
                <w:szCs w:val="20"/>
              </w:rPr>
              <w:t>soby s tělesným, smyslovým, mentálním nebo kombinovaným</w:t>
            </w:r>
          </w:p>
          <w:p w:rsidR="0052145F" w:rsidRPr="00CF0D46" w:rsidRDefault="007F157E" w:rsidP="007F157E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2145F" w:rsidRPr="00CF0D46">
              <w:rPr>
                <w:rFonts w:ascii="Times New Roman" w:hAnsi="Times New Roman"/>
                <w:sz w:val="20"/>
                <w:szCs w:val="20"/>
              </w:rPr>
              <w:t xml:space="preserve"> postižením</w:t>
            </w:r>
          </w:p>
          <w:p w:rsidR="00963BC7" w:rsidRPr="00CF0D46" w:rsidRDefault="007F157E" w:rsidP="007F157E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- o</w:t>
            </w:r>
            <w:r w:rsidR="0052145F" w:rsidRPr="00CF0D46">
              <w:rPr>
                <w:rFonts w:ascii="Times New Roman" w:hAnsi="Times New Roman"/>
                <w:sz w:val="20"/>
                <w:szCs w:val="20"/>
              </w:rPr>
              <w:t>soby chronicky nemocné nebo v rekonvalescenci po úraze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 xml:space="preserve">Výstup </w:t>
            </w:r>
            <w:r w:rsidRPr="00CF0D46">
              <w:rPr>
                <w:b/>
                <w:color w:val="auto"/>
                <w:sz w:val="20"/>
                <w:szCs w:val="20"/>
              </w:rPr>
              <w:t>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446201" w:rsidRPr="00CF0D46" w:rsidRDefault="00446201" w:rsidP="00446201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podpořené organizace v rámci dotačního řízení</w:t>
            </w:r>
          </w:p>
          <w:p w:rsidR="00963BC7" w:rsidRPr="00CF0D46" w:rsidRDefault="007F157E" w:rsidP="00446201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služba umožňující osobám se sníženou soběstačností setrvat v</w:t>
            </w:r>
            <w:r w:rsidR="00446201" w:rsidRPr="00CF0D46">
              <w:rPr>
                <w:rFonts w:ascii="Times New Roman" w:hAnsi="Times New Roman"/>
                <w:sz w:val="20"/>
                <w:szCs w:val="20"/>
              </w:rPr>
              <w:t> 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>domácím</w:t>
            </w:r>
            <w:r w:rsidR="00446201" w:rsidRPr="00CF0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>prostředí</w:t>
            </w:r>
            <w:r w:rsidR="00A4070C" w:rsidRPr="00CF0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63BC7" w:rsidRPr="00CF0D46" w:rsidRDefault="00963BC7" w:rsidP="00963BC7">
      <w:pPr>
        <w:rPr>
          <w:sz w:val="20"/>
          <w:szCs w:val="20"/>
        </w:rPr>
      </w:pPr>
      <w:r w:rsidRPr="00CF0D4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rPr>
                <w:b/>
                <w:bCs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6A0C73" w:rsidP="008D6413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MČ Praha 5 / </w:t>
            </w:r>
            <w:r w:rsidR="008D6413" w:rsidRPr="00CF0D46">
              <w:rPr>
                <w:sz w:val="20"/>
                <w:szCs w:val="20"/>
              </w:rPr>
              <w:t>organizace poskytující sociální službu</w:t>
            </w:r>
            <w:r w:rsidR="00B37836" w:rsidRPr="00CF0D46">
              <w:rPr>
                <w:sz w:val="20"/>
                <w:szCs w:val="20"/>
              </w:rPr>
              <w:t xml:space="preserve"> / OSO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rPr>
                <w:b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6A0C73" w:rsidP="00A75AA0">
            <w:pPr>
              <w:numPr>
                <w:ilvl w:val="0"/>
                <w:numId w:val="8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březen – červenec 201</w:t>
            </w:r>
            <w:r w:rsidR="00B37836" w:rsidRPr="00CF0D46">
              <w:rPr>
                <w:sz w:val="20"/>
                <w:szCs w:val="20"/>
              </w:rPr>
              <w:t>8</w:t>
            </w:r>
            <w:r w:rsidR="00EF7827" w:rsidRPr="00CF0D46">
              <w:rPr>
                <w:sz w:val="20"/>
                <w:szCs w:val="20"/>
              </w:rPr>
              <w:t>, prosinec 2018</w:t>
            </w:r>
          </w:p>
          <w:p w:rsidR="006A0C73" w:rsidRPr="00CF0D46" w:rsidRDefault="006A0C73" w:rsidP="00B37836">
            <w:pPr>
              <w:numPr>
                <w:ilvl w:val="0"/>
                <w:numId w:val="8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B37836" w:rsidRPr="00CF0D46">
              <w:rPr>
                <w:sz w:val="20"/>
                <w:szCs w:val="20"/>
              </w:rPr>
              <w:t>8</w:t>
            </w:r>
          </w:p>
        </w:tc>
      </w:tr>
      <w:tr w:rsidR="00794331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6A0C73" w:rsidRPr="00CF0D46" w:rsidRDefault="006A0C73" w:rsidP="006A0C73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6A0C73" w:rsidRPr="00CF0D46" w:rsidRDefault="00216EB3" w:rsidP="006A0C73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- </w:t>
            </w:r>
            <w:r w:rsidR="006A0C73" w:rsidRPr="00CF0D46">
              <w:rPr>
                <w:sz w:val="20"/>
                <w:szCs w:val="20"/>
              </w:rPr>
              <w:t>rozpoč</w:t>
            </w:r>
            <w:r w:rsidRPr="00CF0D46">
              <w:rPr>
                <w:sz w:val="20"/>
                <w:szCs w:val="20"/>
              </w:rPr>
              <w:t>e</w:t>
            </w:r>
            <w:r w:rsidR="006A0C73" w:rsidRPr="00CF0D46">
              <w:rPr>
                <w:sz w:val="20"/>
                <w:szCs w:val="20"/>
              </w:rPr>
              <w:t xml:space="preserve">t MČ Praha 5 </w:t>
            </w:r>
          </w:p>
          <w:p w:rsidR="006A0C73" w:rsidRPr="00CF0D46" w:rsidRDefault="006A0C73" w:rsidP="006A0C73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- mzdové náklady na pracovní činnost pracovníků OSO</w:t>
            </w:r>
          </w:p>
        </w:tc>
      </w:tr>
    </w:tbl>
    <w:p w:rsidR="00963BC7" w:rsidRPr="00CF0D46" w:rsidRDefault="00963BC7" w:rsidP="007B7008">
      <w:pPr>
        <w:rPr>
          <w:lang w:eastAsia="en-US"/>
        </w:rPr>
      </w:pPr>
    </w:p>
    <w:p w:rsidR="00D56DC7" w:rsidRPr="00CF0D46" w:rsidRDefault="00D56DC7" w:rsidP="00D56DC7">
      <w:pPr>
        <w:rPr>
          <w:b/>
          <w:sz w:val="20"/>
          <w:szCs w:val="20"/>
        </w:rPr>
      </w:pPr>
      <w:r w:rsidRPr="00CF0D46">
        <w:rPr>
          <w:b/>
          <w:sz w:val="20"/>
          <w:szCs w:val="20"/>
          <w:highlight w:val="lightGray"/>
        </w:rPr>
        <w:t>Opatření 1.4 Podpora sociální rehabilitace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A53A87" w:rsidP="00477A63">
            <w:pPr>
              <w:autoSpaceDE w:val="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Jedná se o soubor specifických činností směřujících k dosažení samostatnosti, nezávislosti a soběstačnosti osob, a to rozvojem jejich specifických schopností a dovedností, posilováním návyků a nácvikem výkonu běžných pro samostatný život nezbytných činností alternativním způsobem využívajícím zachovaných schopností, potenciálů a kompetencí.</w:t>
            </w:r>
            <w:r w:rsidR="00477A63" w:rsidRPr="00CF0D46">
              <w:rPr>
                <w:sz w:val="20"/>
                <w:szCs w:val="20"/>
              </w:rPr>
              <w:t xml:space="preserve"> Na území MČ P 5 sídlí a v rámci plánování sociálních služeb byla navázána spolupráce celkem s 9 organizacemi, které poskytují tuto službu dle § 70 zákona č. 108/2006 Sb., o sociálních službách. </w:t>
            </w:r>
            <w:r w:rsidRPr="00CF0D46">
              <w:rPr>
                <w:sz w:val="20"/>
                <w:szCs w:val="20"/>
              </w:rPr>
              <w:t xml:space="preserve"> 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062662" w:rsidRPr="00CF0D46" w:rsidRDefault="00062662" w:rsidP="00477A63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Plánované aktivity pro rok 201</w:t>
            </w:r>
            <w:r w:rsidR="00477A63" w:rsidRPr="00CF0D4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62662" w:rsidRPr="00CF0D46" w:rsidRDefault="00062662" w:rsidP="003E2B1D">
            <w:pPr>
              <w:numPr>
                <w:ilvl w:val="0"/>
                <w:numId w:val="39"/>
              </w:numPr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podpora organizací poskytující</w:t>
            </w:r>
            <w:r w:rsidR="002D3328" w:rsidRPr="00CF0D46">
              <w:rPr>
                <w:sz w:val="20"/>
                <w:szCs w:val="20"/>
              </w:rPr>
              <w:t>ch</w:t>
            </w:r>
            <w:r w:rsidRPr="00CF0D46">
              <w:rPr>
                <w:sz w:val="20"/>
                <w:szCs w:val="20"/>
              </w:rPr>
              <w:t xml:space="preserve"> </w:t>
            </w:r>
            <w:r w:rsidR="008D6413" w:rsidRPr="00CF0D46">
              <w:rPr>
                <w:sz w:val="20"/>
                <w:szCs w:val="20"/>
              </w:rPr>
              <w:t xml:space="preserve">sociální </w:t>
            </w:r>
            <w:r w:rsidRPr="00CF0D46">
              <w:rPr>
                <w:sz w:val="20"/>
                <w:szCs w:val="20"/>
              </w:rPr>
              <w:t>službu v rámci dotačního řízení MČ Praha 5</w:t>
            </w:r>
          </w:p>
          <w:p w:rsidR="00062662" w:rsidRPr="00CF0D46" w:rsidRDefault="00062662" w:rsidP="00520AD5">
            <w:pPr>
              <w:numPr>
                <w:ilvl w:val="0"/>
                <w:numId w:val="39"/>
              </w:numPr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zajistit prezentaci organizací (např. v Katalogu</w:t>
            </w:r>
            <w:r w:rsidR="00520AD5" w:rsidRPr="00CF0D46">
              <w:rPr>
                <w:sz w:val="20"/>
                <w:szCs w:val="20"/>
              </w:rPr>
              <w:t xml:space="preserve"> soc. služeb, v měsíčníku Pětka</w:t>
            </w:r>
            <w:r w:rsidRPr="00CF0D46">
              <w:rPr>
                <w:sz w:val="20"/>
                <w:szCs w:val="20"/>
              </w:rPr>
              <w:t>, na Dnu neziskových organizací)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A53A87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osoby se sníženou soběstačností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A53A87" w:rsidRPr="00CF0D46" w:rsidRDefault="00A53A87" w:rsidP="00A53A87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 xml:space="preserve">Výstup </w:t>
            </w:r>
            <w:r w:rsidRPr="00CF0D46">
              <w:rPr>
                <w:b/>
                <w:color w:val="auto"/>
                <w:sz w:val="20"/>
                <w:szCs w:val="20"/>
              </w:rPr>
              <w:t>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477A63" w:rsidRPr="00CF0D46" w:rsidRDefault="00477A63" w:rsidP="00477A63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podpořené organizace v rámci dotačního řízení</w:t>
            </w:r>
          </w:p>
          <w:p w:rsidR="00A53A87" w:rsidRPr="00CF0D46" w:rsidRDefault="00477A63" w:rsidP="00477A63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větší míra samostatnosti, nezávislosti a soběstačnosti v běžném životě</w:t>
            </w:r>
          </w:p>
        </w:tc>
      </w:tr>
    </w:tbl>
    <w:p w:rsidR="00963BC7" w:rsidRPr="00CF0D46" w:rsidRDefault="00963BC7" w:rsidP="00963BC7">
      <w:pPr>
        <w:rPr>
          <w:sz w:val="20"/>
          <w:szCs w:val="20"/>
        </w:rPr>
      </w:pPr>
      <w:r w:rsidRPr="00CF0D4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724736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724736" w:rsidRPr="00CF0D46" w:rsidRDefault="00724736" w:rsidP="00567EF7">
            <w:pPr>
              <w:rPr>
                <w:b/>
                <w:bCs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vAlign w:val="center"/>
          </w:tcPr>
          <w:p w:rsidR="00724736" w:rsidRPr="00CF0D46" w:rsidRDefault="00724736" w:rsidP="008D6413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MČ Praha 5 / </w:t>
            </w:r>
            <w:r w:rsidR="008D6413" w:rsidRPr="00CF0D46">
              <w:rPr>
                <w:sz w:val="20"/>
                <w:szCs w:val="20"/>
              </w:rPr>
              <w:t>organizace poskytující sociální službu</w:t>
            </w:r>
            <w:r w:rsidR="00477A63" w:rsidRPr="00CF0D46">
              <w:rPr>
                <w:sz w:val="20"/>
                <w:szCs w:val="20"/>
              </w:rPr>
              <w:t xml:space="preserve"> / OSO</w:t>
            </w:r>
          </w:p>
        </w:tc>
      </w:tr>
      <w:tr w:rsidR="00CF0D46" w:rsidRPr="00CF0D46" w:rsidTr="00724736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724736" w:rsidRPr="00CF0D46" w:rsidRDefault="00724736" w:rsidP="00567EF7">
            <w:pPr>
              <w:rPr>
                <w:b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vAlign w:val="center"/>
          </w:tcPr>
          <w:p w:rsidR="00724736" w:rsidRPr="00CF0D46" w:rsidRDefault="00724736" w:rsidP="003E2B1D">
            <w:pPr>
              <w:numPr>
                <w:ilvl w:val="0"/>
                <w:numId w:val="40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březen – červenec 201</w:t>
            </w:r>
            <w:r w:rsidR="00477A63" w:rsidRPr="00CF0D46">
              <w:rPr>
                <w:sz w:val="20"/>
                <w:szCs w:val="20"/>
              </w:rPr>
              <w:t>8</w:t>
            </w:r>
            <w:r w:rsidR="00EF7827" w:rsidRPr="00CF0D46">
              <w:rPr>
                <w:sz w:val="20"/>
                <w:szCs w:val="20"/>
              </w:rPr>
              <w:t>, prosinec 2018</w:t>
            </w:r>
          </w:p>
          <w:p w:rsidR="00724736" w:rsidRPr="00CF0D46" w:rsidRDefault="00724736" w:rsidP="009C36E2">
            <w:pPr>
              <w:numPr>
                <w:ilvl w:val="0"/>
                <w:numId w:val="40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477A63" w:rsidRPr="00CF0D46">
              <w:rPr>
                <w:sz w:val="20"/>
                <w:szCs w:val="20"/>
              </w:rPr>
              <w:t>8</w:t>
            </w:r>
          </w:p>
        </w:tc>
      </w:tr>
      <w:tr w:rsidR="00794331" w:rsidRPr="00CF0D46" w:rsidTr="00724736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724736" w:rsidRPr="00CF0D46" w:rsidRDefault="00724736" w:rsidP="00567EF7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lastRenderedPageBreak/>
              <w:t>Finanční zdroje</w:t>
            </w:r>
          </w:p>
        </w:tc>
        <w:tc>
          <w:tcPr>
            <w:tcW w:w="6088" w:type="dxa"/>
            <w:vAlign w:val="center"/>
          </w:tcPr>
          <w:p w:rsidR="00724736" w:rsidRPr="00CF0D46" w:rsidRDefault="00216EB3" w:rsidP="00567EF7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- </w:t>
            </w:r>
            <w:r w:rsidR="00724736" w:rsidRPr="00CF0D46">
              <w:rPr>
                <w:sz w:val="20"/>
                <w:szCs w:val="20"/>
              </w:rPr>
              <w:t>rozpoč</w:t>
            </w:r>
            <w:r w:rsidRPr="00CF0D46">
              <w:rPr>
                <w:sz w:val="20"/>
                <w:szCs w:val="20"/>
              </w:rPr>
              <w:t>e</w:t>
            </w:r>
            <w:r w:rsidR="00724736" w:rsidRPr="00CF0D46">
              <w:rPr>
                <w:sz w:val="20"/>
                <w:szCs w:val="20"/>
              </w:rPr>
              <w:t xml:space="preserve">t MČ Praha 5 </w:t>
            </w:r>
          </w:p>
          <w:p w:rsidR="00724736" w:rsidRPr="00CF0D46" w:rsidRDefault="00724736" w:rsidP="00567EF7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- mzdové náklady na pracovní činnost pracovníků OSO</w:t>
            </w:r>
          </w:p>
        </w:tc>
      </w:tr>
    </w:tbl>
    <w:p w:rsidR="007B7008" w:rsidRPr="00CF0D46" w:rsidRDefault="007B7008" w:rsidP="00FA573B">
      <w:pPr>
        <w:rPr>
          <w:b/>
          <w:sz w:val="20"/>
          <w:szCs w:val="20"/>
          <w:highlight w:val="lightGray"/>
        </w:rPr>
      </w:pPr>
    </w:p>
    <w:p w:rsidR="00963BC7" w:rsidRPr="00CF0D46" w:rsidRDefault="00FA573B" w:rsidP="00FA573B">
      <w:pPr>
        <w:rPr>
          <w:b/>
          <w:sz w:val="20"/>
          <w:szCs w:val="20"/>
        </w:rPr>
      </w:pPr>
      <w:r w:rsidRPr="00CF0D46">
        <w:rPr>
          <w:b/>
          <w:sz w:val="20"/>
          <w:szCs w:val="20"/>
          <w:highlight w:val="lightGray"/>
        </w:rPr>
        <w:t>Opatření 1.5 Podpora pečovatelské služby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1821DE" w:rsidP="00916CE4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Jde o pomoc a podporu seniorům</w:t>
            </w:r>
            <w:r w:rsidR="00F21623" w:rsidRPr="00CF0D46">
              <w:rPr>
                <w:rFonts w:ascii="Times New Roman" w:hAnsi="Times New Roman"/>
                <w:sz w:val="20"/>
                <w:szCs w:val="20"/>
              </w:rPr>
              <w:t>,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 xml:space="preserve"> osobám se </w:t>
            </w:r>
            <w:r w:rsidR="00F21623" w:rsidRPr="00CF0D46">
              <w:rPr>
                <w:rFonts w:ascii="Times New Roman" w:hAnsi="Times New Roman"/>
                <w:sz w:val="20"/>
                <w:szCs w:val="20"/>
              </w:rPr>
              <w:t>sníženou soběstačností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 xml:space="preserve">, směřující k posílení, či udržení jejich stávajících schopností a dovedností tak, aby mohli co nejdéle setrvat ve svém domácím prostředí. </w:t>
            </w:r>
            <w:r w:rsidR="00567EF7" w:rsidRPr="00CF0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7008" w:rsidRPr="00CF0D46">
              <w:rPr>
                <w:rFonts w:ascii="Times New Roman" w:hAnsi="Times New Roman"/>
                <w:sz w:val="20"/>
                <w:szCs w:val="20"/>
              </w:rPr>
              <w:t>Na území MČ P 5 sídlí celkem se 3 organizace, které poskytují tuto službu dle § 40 zákona č. 108/2006 Sb., o sociálních službách. V roce 2017 došlo k rozšíření poskytovatelů o 1 organizaci. Hlavním poskytovatelem této služby je C</w:t>
            </w:r>
            <w:r w:rsidR="0005057E">
              <w:rPr>
                <w:rFonts w:ascii="Times New Roman" w:hAnsi="Times New Roman"/>
                <w:sz w:val="20"/>
                <w:szCs w:val="20"/>
              </w:rPr>
              <w:t>SOP Praha 5, p.o.</w:t>
            </w:r>
            <w:r w:rsidR="007B4E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4E51" w:rsidRPr="004861FE">
              <w:rPr>
                <w:rFonts w:ascii="Times New Roman" w:hAnsi="Times New Roman"/>
                <w:sz w:val="20"/>
                <w:szCs w:val="20"/>
              </w:rPr>
              <w:t xml:space="preserve">Službu poskytují také v bytech zvláštního určení, tj. v bytech v Domě s pečovatelskou službou a v bytech s pečovatelskou službou v domech MČ P 5. </w:t>
            </w:r>
            <w:r w:rsidR="00932D8F" w:rsidRPr="004861FE">
              <w:rPr>
                <w:rFonts w:ascii="Times New Roman" w:hAnsi="Times New Roman"/>
                <w:sz w:val="20"/>
                <w:szCs w:val="20"/>
              </w:rPr>
              <w:t>Celkový počet t</w:t>
            </w:r>
            <w:r w:rsidR="007B4E51" w:rsidRPr="004861FE">
              <w:rPr>
                <w:rFonts w:ascii="Times New Roman" w:hAnsi="Times New Roman"/>
                <w:sz w:val="20"/>
                <w:szCs w:val="20"/>
              </w:rPr>
              <w:t xml:space="preserve">ěchto bytů </w:t>
            </w:r>
            <w:r w:rsidR="00932D8F" w:rsidRPr="004861FE">
              <w:rPr>
                <w:rFonts w:ascii="Times New Roman" w:hAnsi="Times New Roman"/>
                <w:sz w:val="20"/>
                <w:szCs w:val="20"/>
              </w:rPr>
              <w:t>je 4</w:t>
            </w:r>
            <w:r w:rsidR="00916CE4">
              <w:rPr>
                <w:rFonts w:ascii="Times New Roman" w:hAnsi="Times New Roman"/>
                <w:sz w:val="20"/>
                <w:szCs w:val="20"/>
              </w:rPr>
              <w:t>7</w:t>
            </w:r>
            <w:r w:rsidR="00932D8F" w:rsidRPr="004861FE">
              <w:rPr>
                <w:rFonts w:ascii="Times New Roman" w:hAnsi="Times New Roman"/>
                <w:sz w:val="20"/>
                <w:szCs w:val="20"/>
              </w:rPr>
              <w:t>, což je s ohledem na demografick</w:t>
            </w:r>
            <w:r w:rsidR="00383C36" w:rsidRPr="004861FE">
              <w:rPr>
                <w:rFonts w:ascii="Times New Roman" w:hAnsi="Times New Roman"/>
                <w:sz w:val="20"/>
                <w:szCs w:val="20"/>
              </w:rPr>
              <w:t>é stárnutí</w:t>
            </w:r>
            <w:r w:rsidR="00932D8F" w:rsidRPr="004861FE">
              <w:rPr>
                <w:rFonts w:ascii="Times New Roman" w:hAnsi="Times New Roman"/>
                <w:sz w:val="20"/>
                <w:szCs w:val="20"/>
              </w:rPr>
              <w:t xml:space="preserve"> společnosti nedostačující. </w:t>
            </w:r>
            <w:r w:rsidR="0005057E" w:rsidRPr="004861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060485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Plánované aktivity pro rok 20</w:t>
            </w:r>
            <w:r w:rsidR="00FA573B" w:rsidRPr="00CF0D46">
              <w:rPr>
                <w:b/>
                <w:color w:val="auto"/>
                <w:sz w:val="20"/>
                <w:szCs w:val="20"/>
              </w:rPr>
              <w:t>1</w:t>
            </w:r>
            <w:r w:rsidR="00060485" w:rsidRPr="00CF0D4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26EDA" w:rsidRPr="00CF0D46" w:rsidRDefault="00C26EDA" w:rsidP="00A75AA0">
            <w:pPr>
              <w:numPr>
                <w:ilvl w:val="0"/>
                <w:numId w:val="9"/>
              </w:numPr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rFonts w:eastAsia="Times New Roman"/>
                <w:sz w:val="20"/>
                <w:szCs w:val="20"/>
                <w:lang w:eastAsia="en-US"/>
              </w:rPr>
              <w:t>zvýšení informovanosti o možnosti využívání služby u příjemců příspěvku na péči a u jejich rodin</w:t>
            </w:r>
          </w:p>
          <w:p w:rsidR="00C26EDA" w:rsidRPr="00CF0D46" w:rsidRDefault="00C26EDA" w:rsidP="00A75AA0">
            <w:pPr>
              <w:numPr>
                <w:ilvl w:val="0"/>
                <w:numId w:val="9"/>
              </w:numPr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rFonts w:eastAsia="Times New Roman"/>
                <w:sz w:val="20"/>
                <w:szCs w:val="20"/>
                <w:lang w:eastAsia="en-US"/>
              </w:rPr>
              <w:t>zajištění provozní neinvestiční dotace pro CSOP</w:t>
            </w:r>
            <w:r w:rsidR="006B30E8" w:rsidRPr="00CF0D46">
              <w:rPr>
                <w:rFonts w:eastAsia="Times New Roman"/>
                <w:sz w:val="20"/>
                <w:szCs w:val="20"/>
                <w:lang w:eastAsia="en-US"/>
              </w:rPr>
              <w:t xml:space="preserve"> Praha 5, p.o.</w:t>
            </w:r>
          </w:p>
          <w:p w:rsidR="00BE4AA8" w:rsidRPr="00CF0D46" w:rsidRDefault="006B30E8" w:rsidP="00520AD5">
            <w:pPr>
              <w:numPr>
                <w:ilvl w:val="0"/>
                <w:numId w:val="9"/>
              </w:numPr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zajistit prezentaci organizací (např. v Katalogu soc. služeb, v měsíčníku Pětka, na Dnu neziskových organizací)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6B30E8" w:rsidRPr="00CF0D46" w:rsidRDefault="006B30E8" w:rsidP="006B30E8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- senioři </w:t>
            </w:r>
          </w:p>
          <w:p w:rsidR="00F21623" w:rsidRPr="00CF0D46" w:rsidRDefault="006B30E8" w:rsidP="006B30E8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- osoby se </w:t>
            </w:r>
            <w:r w:rsidR="00F21623" w:rsidRPr="00CF0D46">
              <w:rPr>
                <w:rFonts w:ascii="Times New Roman" w:hAnsi="Times New Roman"/>
                <w:sz w:val="20"/>
                <w:szCs w:val="20"/>
              </w:rPr>
              <w:t>sníženou soběstačností z důvodu věku, chronického</w:t>
            </w:r>
          </w:p>
          <w:p w:rsidR="00F21623" w:rsidRPr="00CF0D46" w:rsidRDefault="00F21623" w:rsidP="006B30E8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  onemocnění nebo </w:t>
            </w:r>
            <w:r w:rsidR="006B30E8" w:rsidRPr="00CF0D46">
              <w:rPr>
                <w:rFonts w:ascii="Times New Roman" w:hAnsi="Times New Roman"/>
                <w:sz w:val="20"/>
                <w:szCs w:val="20"/>
              </w:rPr>
              <w:t>zdravotní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>ho postižení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 xml:space="preserve">Výstup </w:t>
            </w:r>
            <w:r w:rsidRPr="00CF0D46">
              <w:rPr>
                <w:b/>
                <w:color w:val="auto"/>
                <w:sz w:val="20"/>
                <w:szCs w:val="20"/>
              </w:rPr>
              <w:t>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C443E" w:rsidRPr="00CF0D46" w:rsidRDefault="004C54EA" w:rsidP="00F01B10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nabídka </w:t>
            </w:r>
            <w:r w:rsidR="00B10950" w:rsidRPr="00CF0D46">
              <w:rPr>
                <w:rFonts w:ascii="Times New Roman" w:hAnsi="Times New Roman"/>
                <w:sz w:val="20"/>
                <w:szCs w:val="20"/>
              </w:rPr>
              <w:t xml:space="preserve">pečovatelské 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>služby dle potřeb občanů</w:t>
            </w:r>
          </w:p>
          <w:p w:rsidR="00F01B10" w:rsidRPr="00CF0D46" w:rsidRDefault="00F01B10" w:rsidP="00F01B10">
            <w:pPr>
              <w:widowControl/>
              <w:numPr>
                <w:ilvl w:val="0"/>
                <w:numId w:val="45"/>
              </w:numPr>
              <w:shd w:val="clear" w:color="auto" w:fill="FFFFFF"/>
              <w:suppressAutoHyphens w:val="0"/>
              <w:ind w:left="113" w:right="360" w:hanging="113"/>
              <w:jc w:val="both"/>
              <w:textAlignment w:val="baseline"/>
              <w:rPr>
                <w:rFonts w:eastAsia="Times New Roman"/>
                <w:sz w:val="20"/>
                <w:szCs w:val="20"/>
                <w:lang w:eastAsia="en-US"/>
              </w:rPr>
            </w:pPr>
            <w:r w:rsidRPr="00CF0D46">
              <w:rPr>
                <w:rFonts w:eastAsia="Times New Roman"/>
                <w:sz w:val="20"/>
                <w:szCs w:val="20"/>
                <w:lang w:eastAsia="en-US"/>
              </w:rPr>
              <w:t>podpora uživatelů v zachování jejich způsobu života ve vlastních domácnostech</w:t>
            </w:r>
          </w:p>
        </w:tc>
      </w:tr>
    </w:tbl>
    <w:p w:rsidR="00963BC7" w:rsidRPr="00CF0D46" w:rsidRDefault="00963BC7" w:rsidP="00963BC7">
      <w:pPr>
        <w:rPr>
          <w:sz w:val="20"/>
          <w:szCs w:val="20"/>
        </w:rPr>
      </w:pPr>
      <w:r w:rsidRPr="00CF0D4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rPr>
                <w:b/>
                <w:bCs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1056B9" w:rsidP="009E159C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MČ Praha 5 / organizace poskytující sociální službu / OSO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rPr>
                <w:b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B10950" w:rsidP="00A75AA0">
            <w:pPr>
              <w:numPr>
                <w:ilvl w:val="0"/>
                <w:numId w:val="10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1056B9" w:rsidRPr="00CF0D46">
              <w:rPr>
                <w:sz w:val="20"/>
                <w:szCs w:val="20"/>
              </w:rPr>
              <w:t>8</w:t>
            </w:r>
          </w:p>
          <w:p w:rsidR="00B10950" w:rsidRPr="00CF0D46" w:rsidRDefault="00EF7827" w:rsidP="00A75AA0">
            <w:pPr>
              <w:numPr>
                <w:ilvl w:val="0"/>
                <w:numId w:val="10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říjen</w:t>
            </w:r>
            <w:r w:rsidR="00B10950" w:rsidRPr="00CF0D46">
              <w:rPr>
                <w:sz w:val="20"/>
                <w:szCs w:val="20"/>
              </w:rPr>
              <w:t xml:space="preserve"> – </w:t>
            </w:r>
            <w:r w:rsidRPr="00CF0D46">
              <w:rPr>
                <w:sz w:val="20"/>
                <w:szCs w:val="20"/>
              </w:rPr>
              <w:t>listopad</w:t>
            </w:r>
            <w:r w:rsidR="00B10950" w:rsidRPr="00CF0D46">
              <w:rPr>
                <w:sz w:val="20"/>
                <w:szCs w:val="20"/>
              </w:rPr>
              <w:t xml:space="preserve"> 201</w:t>
            </w:r>
            <w:r w:rsidR="001056B9" w:rsidRPr="00CF0D46">
              <w:rPr>
                <w:sz w:val="20"/>
                <w:szCs w:val="20"/>
              </w:rPr>
              <w:t>8</w:t>
            </w:r>
          </w:p>
          <w:p w:rsidR="00B10950" w:rsidRPr="00CF0D46" w:rsidRDefault="00B10950" w:rsidP="001056B9">
            <w:pPr>
              <w:numPr>
                <w:ilvl w:val="0"/>
                <w:numId w:val="10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1056B9" w:rsidRPr="00CF0D46">
              <w:rPr>
                <w:sz w:val="20"/>
                <w:szCs w:val="20"/>
              </w:rPr>
              <w:t>8</w:t>
            </w:r>
          </w:p>
        </w:tc>
      </w:tr>
      <w:tr w:rsidR="004C4570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C4570" w:rsidRPr="00CF0D46" w:rsidRDefault="004C4570" w:rsidP="004C4570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4C4570" w:rsidRPr="00CF0D46" w:rsidRDefault="004C4570" w:rsidP="004C4570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- MHMP </w:t>
            </w:r>
          </w:p>
          <w:p w:rsidR="004C4570" w:rsidRPr="00CF0D46" w:rsidRDefault="004C4570" w:rsidP="004C4570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- mzdové náklady na pracovní činnost pracovníků OSO</w:t>
            </w:r>
          </w:p>
          <w:p w:rsidR="004C4570" w:rsidRPr="00CF0D46" w:rsidRDefault="004C4570" w:rsidP="004C4570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- rozpočet MČ Praha 5 </w:t>
            </w:r>
          </w:p>
        </w:tc>
      </w:tr>
    </w:tbl>
    <w:p w:rsidR="00963BC7" w:rsidRPr="00CF0D46" w:rsidRDefault="00963BC7" w:rsidP="00963BC7"/>
    <w:p w:rsidR="00963BC7" w:rsidRPr="00CF0D46" w:rsidRDefault="009E05FD" w:rsidP="009E05FD">
      <w:pPr>
        <w:jc w:val="both"/>
        <w:rPr>
          <w:sz w:val="20"/>
          <w:szCs w:val="20"/>
        </w:rPr>
      </w:pPr>
      <w:r w:rsidRPr="00CF0D46">
        <w:rPr>
          <w:b/>
          <w:sz w:val="20"/>
          <w:szCs w:val="20"/>
          <w:highlight w:val="lightGray"/>
        </w:rPr>
        <w:t>Opatření 1.6 Podpora pobytové odlehčovací služby</w:t>
      </w:r>
      <w:r w:rsidR="00963BC7" w:rsidRPr="00CF0D46">
        <w:rPr>
          <w:sz w:val="20"/>
          <w:szCs w:val="20"/>
        </w:rPr>
        <w:t xml:space="preserve">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2F56A5" w:rsidP="00C456C6">
            <w:pPr>
              <w:autoSpaceDE w:val="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Na území MČ P 5 poskytuje p</w:t>
            </w:r>
            <w:r w:rsidR="002733C4" w:rsidRPr="00CF0D46">
              <w:rPr>
                <w:sz w:val="20"/>
                <w:szCs w:val="20"/>
              </w:rPr>
              <w:t xml:space="preserve">obytovou odlehčovací službu </w:t>
            </w:r>
            <w:r w:rsidR="00E11D00" w:rsidRPr="00CF0D46">
              <w:rPr>
                <w:sz w:val="20"/>
                <w:szCs w:val="20"/>
              </w:rPr>
              <w:t xml:space="preserve">dle § 44 zákona č. 108/2006 Sb. o sociálních službách </w:t>
            </w:r>
            <w:r w:rsidR="002733C4" w:rsidRPr="00CF0D46">
              <w:rPr>
                <w:sz w:val="20"/>
                <w:szCs w:val="20"/>
              </w:rPr>
              <w:t>pro cílovou skupinu seniorů CSOP Praha 5, p.o. v Domě sociálních služeb s</w:t>
            </w:r>
            <w:r w:rsidRPr="00CF0D46">
              <w:rPr>
                <w:sz w:val="20"/>
                <w:szCs w:val="20"/>
              </w:rPr>
              <w:t> pobytovou odlehčovací službou</w:t>
            </w:r>
            <w:r w:rsidR="002733C4" w:rsidRPr="00CF0D46">
              <w:rPr>
                <w:sz w:val="20"/>
                <w:szCs w:val="20"/>
              </w:rPr>
              <w:t xml:space="preserve">. </w:t>
            </w:r>
            <w:r w:rsidRPr="00CF0D46">
              <w:rPr>
                <w:sz w:val="20"/>
                <w:szCs w:val="20"/>
              </w:rPr>
              <w:t>V rámci plánování sociálních služeb byla navázána spolupráce celkem s 4 organizacemi, které poskytují tuto službu</w:t>
            </w:r>
            <w:r w:rsidR="00C04D97" w:rsidRPr="00CF0D46">
              <w:rPr>
                <w:sz w:val="20"/>
                <w:szCs w:val="20"/>
              </w:rPr>
              <w:t xml:space="preserve"> formou terénní, ambulantní nebo pobytové.</w:t>
            </w:r>
            <w:r w:rsidRPr="00CF0D46">
              <w:rPr>
                <w:sz w:val="20"/>
                <w:szCs w:val="20"/>
              </w:rPr>
              <w:t xml:space="preserve"> 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C04D97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Plánované aktivity pro rok 20</w:t>
            </w:r>
            <w:r w:rsidR="009E05FD" w:rsidRPr="00CF0D46">
              <w:rPr>
                <w:b/>
                <w:color w:val="auto"/>
                <w:sz w:val="20"/>
                <w:szCs w:val="20"/>
              </w:rPr>
              <w:t>1</w:t>
            </w:r>
            <w:r w:rsidR="00C04D97" w:rsidRPr="00CF0D4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F357F" w:rsidRPr="00CF0D46" w:rsidRDefault="001F357F" w:rsidP="00A75AA0">
            <w:pPr>
              <w:numPr>
                <w:ilvl w:val="0"/>
                <w:numId w:val="11"/>
              </w:numPr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zajištění financování služby</w:t>
            </w:r>
            <w:r w:rsidR="00C04D97" w:rsidRPr="00CF0D46">
              <w:rPr>
                <w:sz w:val="20"/>
                <w:szCs w:val="20"/>
              </w:rPr>
              <w:t xml:space="preserve"> </w:t>
            </w:r>
          </w:p>
          <w:p w:rsidR="001F357F" w:rsidRPr="00CF0D46" w:rsidRDefault="001F357F" w:rsidP="00A75AA0">
            <w:pPr>
              <w:numPr>
                <w:ilvl w:val="0"/>
                <w:numId w:val="11"/>
              </w:numPr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provázaná spolupráce pracovníků OSO a CSOP Praha 5, p.o. </w:t>
            </w:r>
          </w:p>
          <w:p w:rsidR="007A1536" w:rsidRPr="00CF0D46" w:rsidRDefault="001F357F" w:rsidP="00E11D00">
            <w:pPr>
              <w:numPr>
                <w:ilvl w:val="0"/>
                <w:numId w:val="11"/>
              </w:numPr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distribuce propagačních materiálů a předávání informací v rámci sociálního poradenství a depistáží OSO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8C7AB5" w:rsidRPr="00CF0D46" w:rsidRDefault="008C7AB5" w:rsidP="009A64B8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senioři </w:t>
            </w:r>
          </w:p>
          <w:p w:rsidR="008C7AB5" w:rsidRPr="00CF0D46" w:rsidRDefault="008C7AB5" w:rsidP="009A64B8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osoby se zdravotním postižením </w:t>
            </w:r>
          </w:p>
          <w:p w:rsidR="008C7AB5" w:rsidRPr="00CF0D46" w:rsidRDefault="008C7AB5" w:rsidP="009A64B8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osoby opouštějící zdravotnická zařízení </w:t>
            </w:r>
          </w:p>
          <w:p w:rsidR="00963BC7" w:rsidRPr="00CF0D46" w:rsidRDefault="008C7AB5" w:rsidP="009A64B8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osoby pečující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 xml:space="preserve">Výstup </w:t>
            </w:r>
            <w:r w:rsidRPr="00CF0D46">
              <w:rPr>
                <w:b/>
                <w:color w:val="auto"/>
                <w:sz w:val="20"/>
                <w:szCs w:val="20"/>
              </w:rPr>
              <w:t>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AF71C2" w:rsidRPr="00CF0D46" w:rsidRDefault="00746CC7" w:rsidP="009A64B8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poskytování pobytové odlehčovací služby</w:t>
            </w:r>
          </w:p>
          <w:p w:rsidR="009A64B8" w:rsidRPr="00CF0D46" w:rsidRDefault="00AF71C2" w:rsidP="00AF71C2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pomoc a možnost odlehčení pečujícím osobám nebo pečujícím rodinám</w:t>
            </w:r>
          </w:p>
        </w:tc>
      </w:tr>
    </w:tbl>
    <w:p w:rsidR="00963BC7" w:rsidRPr="00CF0D46" w:rsidRDefault="00963BC7" w:rsidP="00963BC7">
      <w:pPr>
        <w:rPr>
          <w:sz w:val="20"/>
          <w:szCs w:val="20"/>
        </w:rPr>
      </w:pPr>
      <w:r w:rsidRPr="00CF0D4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rPr>
                <w:b/>
                <w:bCs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E11D00" w:rsidP="00777034">
            <w:pPr>
              <w:autoSpaceDE w:val="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MČ Praha 5, OSO /</w:t>
            </w:r>
            <w:r w:rsidR="00777034" w:rsidRPr="00CF0D46">
              <w:rPr>
                <w:sz w:val="20"/>
                <w:szCs w:val="20"/>
              </w:rPr>
              <w:t xml:space="preserve"> CSOP Praha 5, p.o.</w:t>
            </w:r>
            <w:r w:rsidRPr="00CF0D46">
              <w:rPr>
                <w:sz w:val="20"/>
                <w:szCs w:val="20"/>
              </w:rPr>
              <w:t>, organizace poskytující sociální službu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rPr>
                <w:b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A41A8C" w:rsidRPr="00CF0D46" w:rsidRDefault="00A41A8C" w:rsidP="00A41A8C">
            <w:pPr>
              <w:numPr>
                <w:ilvl w:val="0"/>
                <w:numId w:val="12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březen – červenec 2018, říjen – prosinec 2018</w:t>
            </w:r>
          </w:p>
          <w:p w:rsidR="00777034" w:rsidRPr="00CF0D46" w:rsidRDefault="00777034" w:rsidP="00A41A8C">
            <w:pPr>
              <w:numPr>
                <w:ilvl w:val="0"/>
                <w:numId w:val="12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576B4D" w:rsidRPr="00CF0D46">
              <w:rPr>
                <w:sz w:val="20"/>
                <w:szCs w:val="20"/>
              </w:rPr>
              <w:t>8</w:t>
            </w:r>
          </w:p>
          <w:p w:rsidR="00777034" w:rsidRPr="00CF0D46" w:rsidRDefault="00777034" w:rsidP="00A41A8C">
            <w:pPr>
              <w:numPr>
                <w:ilvl w:val="0"/>
                <w:numId w:val="12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lastRenderedPageBreak/>
              <w:t>leden – prosinec 201</w:t>
            </w:r>
            <w:r w:rsidR="00576B4D" w:rsidRPr="00CF0D46">
              <w:rPr>
                <w:sz w:val="20"/>
                <w:szCs w:val="20"/>
              </w:rPr>
              <w:t>8</w:t>
            </w:r>
          </w:p>
        </w:tc>
      </w:tr>
      <w:tr w:rsidR="004C4570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C4570" w:rsidRPr="00CF0D46" w:rsidRDefault="004C4570" w:rsidP="004C4570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lastRenderedPageBreak/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4C4570" w:rsidRPr="00CF0D46" w:rsidRDefault="004C4570" w:rsidP="004C4570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- MHMP </w:t>
            </w:r>
          </w:p>
          <w:p w:rsidR="004C4570" w:rsidRPr="00CF0D46" w:rsidRDefault="004C4570" w:rsidP="004C4570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- mzdové náklady na pracovní činnost pracovníků OSO</w:t>
            </w:r>
          </w:p>
          <w:p w:rsidR="004C4570" w:rsidRPr="00CF0D46" w:rsidRDefault="004C4570" w:rsidP="004C4570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- rozpočet MČ Praha 5 </w:t>
            </w:r>
          </w:p>
        </w:tc>
      </w:tr>
    </w:tbl>
    <w:p w:rsidR="004D4115" w:rsidRPr="00CF0D46" w:rsidRDefault="004D4115" w:rsidP="000265F7">
      <w:pPr>
        <w:pStyle w:val="Zkladntext"/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963BC7" w:rsidRPr="00CF0D46" w:rsidRDefault="004D4115" w:rsidP="004D4115">
      <w:pPr>
        <w:jc w:val="both"/>
        <w:rPr>
          <w:b/>
          <w:sz w:val="20"/>
          <w:szCs w:val="20"/>
        </w:rPr>
      </w:pPr>
      <w:r w:rsidRPr="00CF0D46">
        <w:rPr>
          <w:b/>
          <w:sz w:val="20"/>
          <w:szCs w:val="20"/>
          <w:highlight w:val="lightGray"/>
        </w:rPr>
        <w:t>Opatření 1.7 Podpora sociálně aktivizačních služeb pro rodiny s dětmi</w:t>
      </w:r>
      <w:r w:rsidR="00963BC7" w:rsidRPr="00CF0D46">
        <w:rPr>
          <w:b/>
          <w:sz w:val="20"/>
          <w:szCs w:val="20"/>
        </w:rPr>
        <w:t xml:space="preserve">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7A705F" w:rsidRPr="00CF0D46" w:rsidRDefault="00DE7E05" w:rsidP="00DE7E05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Jsou určeny rodině s dítětem, u kterého je jeho vývoj ohrožen v důsledku dopadů dlouhodobě krizové sociální situace, kterou rodiče nedokáží sami bez pomoci překonat a u kterého existují další rizika ohrožení jeho vývoje. </w:t>
            </w:r>
            <w:r w:rsidR="00BB4EA1" w:rsidRPr="00CF0D46">
              <w:rPr>
                <w:rFonts w:ascii="Times New Roman" w:hAnsi="Times New Roman"/>
                <w:sz w:val="20"/>
                <w:szCs w:val="20"/>
              </w:rPr>
              <w:t xml:space="preserve">Na území MČ P 5 sídlí 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 xml:space="preserve">1 organizace, </w:t>
            </w:r>
            <w:r w:rsidR="00BB4EA1" w:rsidRPr="00CF0D46">
              <w:rPr>
                <w:rFonts w:ascii="Times New Roman" w:hAnsi="Times New Roman"/>
                <w:sz w:val="20"/>
                <w:szCs w:val="20"/>
              </w:rPr>
              <w:t xml:space="preserve">v rámci plánování sociálních služeb byla navázána spolupráce s 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>5</w:t>
            </w:r>
            <w:r w:rsidR="00BB4EA1" w:rsidRPr="00CF0D46">
              <w:rPr>
                <w:rFonts w:ascii="Times New Roman" w:hAnsi="Times New Roman"/>
                <w:sz w:val="20"/>
                <w:szCs w:val="20"/>
              </w:rPr>
              <w:t xml:space="preserve"> organizacemi, které poskytují tuto službu</w:t>
            </w:r>
            <w:r w:rsidR="00C04CF2" w:rsidRPr="00CF0D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37359A" w:rsidRPr="00CF0D46" w:rsidRDefault="0037359A" w:rsidP="00DE7E05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Plánované aktivity pro rok 201</w:t>
            </w:r>
            <w:r w:rsidR="00DE7E05" w:rsidRPr="00CF0D4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37359A" w:rsidRPr="00CF0D46" w:rsidRDefault="0037359A" w:rsidP="00DE7E05">
            <w:pPr>
              <w:numPr>
                <w:ilvl w:val="0"/>
                <w:numId w:val="41"/>
              </w:numPr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podpora organizací poskytující</w:t>
            </w:r>
            <w:r w:rsidR="002D3328" w:rsidRPr="00CF0D46">
              <w:rPr>
                <w:sz w:val="20"/>
                <w:szCs w:val="20"/>
              </w:rPr>
              <w:t>ch</w:t>
            </w:r>
            <w:r w:rsidRPr="00CF0D46">
              <w:rPr>
                <w:sz w:val="20"/>
                <w:szCs w:val="20"/>
              </w:rPr>
              <w:t xml:space="preserve"> </w:t>
            </w:r>
            <w:r w:rsidR="00041D67" w:rsidRPr="00CF0D46">
              <w:rPr>
                <w:sz w:val="20"/>
                <w:szCs w:val="20"/>
              </w:rPr>
              <w:t xml:space="preserve">sociální </w:t>
            </w:r>
            <w:r w:rsidRPr="00CF0D46">
              <w:rPr>
                <w:sz w:val="20"/>
                <w:szCs w:val="20"/>
              </w:rPr>
              <w:t>službu v rámci dotačního řízení MČ Praha 5</w:t>
            </w:r>
          </w:p>
          <w:p w:rsidR="005476F2" w:rsidRPr="00CF0D46" w:rsidRDefault="005476F2" w:rsidP="00DE7E05">
            <w:pPr>
              <w:numPr>
                <w:ilvl w:val="0"/>
                <w:numId w:val="41"/>
              </w:numPr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spolupráce OSPOD a NNO se školami </w:t>
            </w:r>
          </w:p>
          <w:p w:rsidR="0037359A" w:rsidRPr="00CF0D46" w:rsidRDefault="005476F2" w:rsidP="00DE7E05">
            <w:pPr>
              <w:numPr>
                <w:ilvl w:val="0"/>
                <w:numId w:val="41"/>
              </w:numPr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vyhledávání ohrožených dětí a zprostředkování spolupráce s NNO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5476F2" w:rsidRPr="00CF0D46" w:rsidRDefault="005476F2" w:rsidP="005476F2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- rodiny s dětmi</w:t>
            </w:r>
          </w:p>
          <w:p w:rsidR="00963BC7" w:rsidRPr="00CF0D46" w:rsidRDefault="005476F2" w:rsidP="005476F2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- děti a mládež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 xml:space="preserve">Výstup </w:t>
            </w:r>
            <w:r w:rsidRPr="00CF0D46">
              <w:rPr>
                <w:b/>
                <w:color w:val="auto"/>
                <w:sz w:val="20"/>
                <w:szCs w:val="20"/>
              </w:rPr>
              <w:t>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37359A" w:rsidRPr="00CF0D46" w:rsidRDefault="0037359A" w:rsidP="0037359A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- odstranění nebo zmírnění příčin sociálního selhávání rodin</w:t>
            </w:r>
          </w:p>
          <w:p w:rsidR="0037359A" w:rsidRPr="00CF0D46" w:rsidRDefault="0037359A" w:rsidP="0037359A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- napomáhaní znovuobnovení fungování rodiny</w:t>
            </w:r>
          </w:p>
          <w:p w:rsidR="00963BC7" w:rsidRPr="00CF0D46" w:rsidRDefault="0037359A" w:rsidP="0037359A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- zachovaní dítěte ve vlastní rodině</w:t>
            </w:r>
          </w:p>
          <w:p w:rsidR="005476F2" w:rsidRPr="00CF0D46" w:rsidRDefault="005476F2" w:rsidP="005476F2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- výchovné, vzdělávací a aktivizační činnosti </w:t>
            </w:r>
          </w:p>
          <w:p w:rsidR="005476F2" w:rsidRPr="00CF0D46" w:rsidRDefault="005476F2" w:rsidP="005476F2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- poradenství a pomoc při prosazování práv a zájmů cílové skupiny</w:t>
            </w:r>
          </w:p>
        </w:tc>
      </w:tr>
    </w:tbl>
    <w:p w:rsidR="00963BC7" w:rsidRPr="00CF0D46" w:rsidRDefault="00963BC7" w:rsidP="00963BC7">
      <w:pPr>
        <w:rPr>
          <w:sz w:val="20"/>
          <w:szCs w:val="20"/>
        </w:rPr>
      </w:pPr>
      <w:r w:rsidRPr="00CF0D4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rPr>
                <w:b/>
                <w:bCs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DE7E05" w:rsidP="00DE7E05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MČ Praha 5, </w:t>
            </w:r>
            <w:r w:rsidR="005476F2" w:rsidRPr="00CF0D46">
              <w:rPr>
                <w:sz w:val="20"/>
                <w:szCs w:val="20"/>
              </w:rPr>
              <w:t xml:space="preserve">OSO / </w:t>
            </w:r>
            <w:r w:rsidR="00041D67" w:rsidRPr="00CF0D46">
              <w:rPr>
                <w:sz w:val="20"/>
                <w:szCs w:val="20"/>
              </w:rPr>
              <w:t>organizace poskytující sociální službu</w:t>
            </w:r>
            <w:r w:rsidR="00A8755F" w:rsidRPr="00CF0D46">
              <w:rPr>
                <w:sz w:val="20"/>
                <w:szCs w:val="20"/>
              </w:rPr>
              <w:t xml:space="preserve"> </w:t>
            </w:r>
            <w:r w:rsidR="007E1EE7" w:rsidRPr="00CF0D46">
              <w:rPr>
                <w:sz w:val="20"/>
                <w:szCs w:val="20"/>
              </w:rPr>
              <w:t>/ ZŠ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rPr>
                <w:b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E7E05" w:rsidRPr="00CF0D46" w:rsidRDefault="00DE7E05" w:rsidP="00DE7E05">
            <w:pPr>
              <w:numPr>
                <w:ilvl w:val="0"/>
                <w:numId w:val="13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březen – červenec 2018, prosinec 2018</w:t>
            </w:r>
          </w:p>
          <w:p w:rsidR="00963BC7" w:rsidRPr="00CF0D46" w:rsidRDefault="005476F2" w:rsidP="00DE7E05">
            <w:pPr>
              <w:numPr>
                <w:ilvl w:val="0"/>
                <w:numId w:val="13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DE7E05" w:rsidRPr="00CF0D46">
              <w:rPr>
                <w:sz w:val="20"/>
                <w:szCs w:val="20"/>
              </w:rPr>
              <w:t>8</w:t>
            </w:r>
          </w:p>
          <w:p w:rsidR="005476F2" w:rsidRPr="00CF0D46" w:rsidRDefault="005476F2" w:rsidP="00DE7E05">
            <w:pPr>
              <w:numPr>
                <w:ilvl w:val="0"/>
                <w:numId w:val="13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DE7E05" w:rsidRPr="00CF0D46">
              <w:rPr>
                <w:sz w:val="20"/>
                <w:szCs w:val="20"/>
              </w:rPr>
              <w:t>8</w:t>
            </w:r>
          </w:p>
        </w:tc>
      </w:tr>
      <w:tr w:rsidR="00794331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5476F2" w:rsidRPr="00CF0D46" w:rsidRDefault="005476F2" w:rsidP="005476F2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- mzdové náklady na pracovní činnost pracovníků OS</w:t>
            </w:r>
            <w:r w:rsidR="003A6758" w:rsidRPr="00CF0D46">
              <w:rPr>
                <w:sz w:val="20"/>
                <w:szCs w:val="20"/>
              </w:rPr>
              <w:t>O</w:t>
            </w:r>
            <w:r w:rsidRPr="00CF0D46">
              <w:rPr>
                <w:sz w:val="20"/>
                <w:szCs w:val="20"/>
              </w:rPr>
              <w:t xml:space="preserve"> </w:t>
            </w:r>
          </w:p>
          <w:p w:rsidR="00963BC7" w:rsidRPr="00CF0D46" w:rsidRDefault="005476F2" w:rsidP="005476F2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- rozpočet MČ Praha 5 </w:t>
            </w:r>
          </w:p>
        </w:tc>
      </w:tr>
    </w:tbl>
    <w:p w:rsidR="00963BC7" w:rsidRPr="00CF0D46" w:rsidRDefault="00963BC7" w:rsidP="00963BC7"/>
    <w:p w:rsidR="00963BC7" w:rsidRPr="00CF0D46" w:rsidRDefault="004D4115" w:rsidP="004D4115">
      <w:pPr>
        <w:pStyle w:val="Zkladntext"/>
        <w:spacing w:after="0" w:line="240" w:lineRule="auto"/>
        <w:ind w:firstLine="0"/>
        <w:jc w:val="both"/>
        <w:rPr>
          <w:rFonts w:ascii="Times New Roman" w:hAnsi="Times New Roman"/>
          <w:b/>
          <w:sz w:val="20"/>
          <w:szCs w:val="20"/>
        </w:rPr>
      </w:pPr>
      <w:r w:rsidRPr="00CF0D46">
        <w:rPr>
          <w:rFonts w:ascii="Times New Roman" w:hAnsi="Times New Roman"/>
          <w:b/>
          <w:sz w:val="20"/>
          <w:szCs w:val="20"/>
          <w:highlight w:val="lightGray"/>
        </w:rPr>
        <w:t>Opatření 1.8 Podpora terénních programů a služeb</w:t>
      </w:r>
      <w:r w:rsidR="00963BC7" w:rsidRPr="00CF0D46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A75AA0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216EB3" w:rsidRPr="00CF0D46" w:rsidRDefault="00216EB3" w:rsidP="00216EB3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</w:tcPr>
          <w:p w:rsidR="00216EB3" w:rsidRPr="00CF0D46" w:rsidRDefault="00216EB3" w:rsidP="00D70F8E">
            <w:pPr>
              <w:autoSpaceDE w:val="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Terénní programy dle § 69 zákona č. 108/2006 Sb., o sociálních službách jsou služby poskytované osobám, které vedou nebo jsou ohroženy rizikovým způsobem života. </w:t>
            </w:r>
            <w:r w:rsidR="003A6758" w:rsidRPr="00CF0D46">
              <w:rPr>
                <w:sz w:val="20"/>
                <w:szCs w:val="20"/>
              </w:rPr>
              <w:t xml:space="preserve">Na MČ Praha 5 je tato služba poskytována 6 organizacemi. </w:t>
            </w:r>
            <w:r w:rsidRPr="00CF0D46">
              <w:rPr>
                <w:sz w:val="20"/>
                <w:szCs w:val="20"/>
              </w:rPr>
              <w:t>Služba obsahuje zprostředkování kontaktu se společenským prostředím a pomoc při prosazování práv a zájmů. Služba se poskytuje bezúplatně.</w:t>
            </w:r>
            <w:r w:rsidR="000F1615" w:rsidRPr="00CF0D46">
              <w:rPr>
                <w:sz w:val="20"/>
                <w:szCs w:val="20"/>
              </w:rPr>
              <w:t xml:space="preserve"> 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216EB3" w:rsidRPr="00CF0D46" w:rsidRDefault="00216EB3" w:rsidP="00F443D7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Plánované aktivity pro rok 201</w:t>
            </w:r>
            <w:r w:rsidR="00F443D7" w:rsidRPr="00CF0D4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E1A06" w:rsidRPr="00CF0D46" w:rsidRDefault="00DE1A06" w:rsidP="00F443D7">
            <w:pPr>
              <w:numPr>
                <w:ilvl w:val="0"/>
                <w:numId w:val="14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pokračování realizace terénních programů organizacemi poskytujícími sociální službu</w:t>
            </w:r>
          </w:p>
          <w:p w:rsidR="005A7714" w:rsidRPr="00CF0D46" w:rsidRDefault="005A7714" w:rsidP="00F443D7">
            <w:pPr>
              <w:numPr>
                <w:ilvl w:val="0"/>
                <w:numId w:val="14"/>
              </w:numPr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podpora organizací poskytující</w:t>
            </w:r>
            <w:r w:rsidR="002D3328" w:rsidRPr="00CF0D46">
              <w:rPr>
                <w:sz w:val="20"/>
                <w:szCs w:val="20"/>
              </w:rPr>
              <w:t>ch</w:t>
            </w:r>
            <w:r w:rsidRPr="00CF0D46">
              <w:rPr>
                <w:sz w:val="20"/>
                <w:szCs w:val="20"/>
              </w:rPr>
              <w:t xml:space="preserve"> službu </w:t>
            </w:r>
            <w:r w:rsidR="00B60B59" w:rsidRPr="00CF0D46">
              <w:rPr>
                <w:sz w:val="20"/>
                <w:szCs w:val="20"/>
              </w:rPr>
              <w:t xml:space="preserve">na území MČ P 5 </w:t>
            </w:r>
            <w:r w:rsidRPr="00CF0D46">
              <w:rPr>
                <w:sz w:val="20"/>
                <w:szCs w:val="20"/>
              </w:rPr>
              <w:t>v rámci dotačního řízení MČ Praha 5</w:t>
            </w:r>
          </w:p>
          <w:p w:rsidR="005A7714" w:rsidRPr="00CF0D46" w:rsidRDefault="005A7714" w:rsidP="00F443D7">
            <w:pPr>
              <w:numPr>
                <w:ilvl w:val="0"/>
                <w:numId w:val="14"/>
              </w:numPr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pokračovat ve spolupráci s</w:t>
            </w:r>
            <w:r w:rsidR="00DE1A06" w:rsidRPr="00CF0D46">
              <w:rPr>
                <w:sz w:val="20"/>
                <w:szCs w:val="20"/>
              </w:rPr>
              <w:t> </w:t>
            </w:r>
            <w:r w:rsidRPr="00CF0D46">
              <w:rPr>
                <w:sz w:val="20"/>
                <w:szCs w:val="20"/>
              </w:rPr>
              <w:t>M</w:t>
            </w:r>
            <w:r w:rsidR="00DE1A06" w:rsidRPr="00CF0D46">
              <w:rPr>
                <w:sz w:val="20"/>
                <w:szCs w:val="20"/>
              </w:rPr>
              <w:t>P HMP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216EB3" w:rsidRPr="00CF0D46" w:rsidRDefault="00216EB3" w:rsidP="00216EB3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674CFA" w:rsidRPr="00CF0D46" w:rsidRDefault="00674CFA" w:rsidP="00216EB3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- problémové skupiny dětí a mládeže</w:t>
            </w:r>
          </w:p>
          <w:p w:rsidR="00674CFA" w:rsidRPr="00CF0D46" w:rsidRDefault="00674CFA" w:rsidP="00216EB3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- uživatel</w:t>
            </w:r>
            <w:r w:rsidRPr="00CF0D46">
              <w:rPr>
                <w:rFonts w:ascii="Times New Roman" w:hAnsi="Times New Roman"/>
                <w:sz w:val="22"/>
                <w:szCs w:val="20"/>
              </w:rPr>
              <w:t>é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 xml:space="preserve"> drog</w:t>
            </w:r>
          </w:p>
          <w:p w:rsidR="00674CFA" w:rsidRPr="00CF0D46" w:rsidRDefault="00674CFA" w:rsidP="00216EB3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- osoby bez přístřeší </w:t>
            </w:r>
          </w:p>
          <w:p w:rsidR="00216EB3" w:rsidRPr="00CF0D46" w:rsidRDefault="00674CFA" w:rsidP="00216EB3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- jiné sociálně ohrožené skupiny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216EB3" w:rsidRPr="00CF0D46" w:rsidRDefault="00216EB3" w:rsidP="00216EB3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 xml:space="preserve">Výstup </w:t>
            </w:r>
            <w:r w:rsidRPr="00CF0D46">
              <w:rPr>
                <w:b/>
                <w:color w:val="auto"/>
                <w:sz w:val="20"/>
                <w:szCs w:val="20"/>
              </w:rPr>
              <w:t>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5A7714" w:rsidRPr="00CF0D46" w:rsidRDefault="00674CFA" w:rsidP="00674CFA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A7714" w:rsidRPr="00CF0D46">
              <w:rPr>
                <w:rFonts w:ascii="Times New Roman" w:hAnsi="Times New Roman"/>
                <w:sz w:val="20"/>
                <w:szCs w:val="20"/>
              </w:rPr>
              <w:t>fungující terénní programy</w:t>
            </w:r>
          </w:p>
          <w:p w:rsidR="005A7714" w:rsidRPr="00CF0D46" w:rsidRDefault="005A7714" w:rsidP="00674CFA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- sociální práce s osobami sociálně vyloučenými</w:t>
            </w:r>
          </w:p>
          <w:p w:rsidR="00674CFA" w:rsidRPr="00CF0D46" w:rsidRDefault="005A7714" w:rsidP="00674CFA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74CFA" w:rsidRPr="00CF0D46">
              <w:rPr>
                <w:rFonts w:ascii="Times New Roman" w:hAnsi="Times New Roman"/>
                <w:sz w:val="20"/>
                <w:szCs w:val="20"/>
              </w:rPr>
              <w:t>vyhledávání osob v cílové skupině</w:t>
            </w:r>
          </w:p>
          <w:p w:rsidR="005A7714" w:rsidRPr="00CF0D46" w:rsidRDefault="00674CFA" w:rsidP="00674CFA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- minimalizování rizika způsobu života osob v cílové skupině</w:t>
            </w:r>
          </w:p>
        </w:tc>
      </w:tr>
    </w:tbl>
    <w:p w:rsidR="00963BC7" w:rsidRPr="00CF0D46" w:rsidRDefault="00963BC7" w:rsidP="00963BC7">
      <w:pPr>
        <w:rPr>
          <w:sz w:val="20"/>
          <w:szCs w:val="20"/>
        </w:rPr>
      </w:pPr>
      <w:r w:rsidRPr="00CF0D4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rPr>
                <w:b/>
                <w:bCs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6E55C3" w:rsidP="00D70F8E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OSO / </w:t>
            </w:r>
            <w:r w:rsidR="00DE1A06" w:rsidRPr="00CF0D46">
              <w:rPr>
                <w:sz w:val="20"/>
                <w:szCs w:val="20"/>
              </w:rPr>
              <w:t xml:space="preserve">organizace poskytující sociální službu / </w:t>
            </w:r>
            <w:r w:rsidR="00712CC1" w:rsidRPr="00CF0D46">
              <w:rPr>
                <w:sz w:val="20"/>
                <w:szCs w:val="20"/>
              </w:rPr>
              <w:t>MP HMP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02545" w:rsidRPr="00CF0D46" w:rsidRDefault="00902545" w:rsidP="00902545">
            <w:pPr>
              <w:rPr>
                <w:b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E1A06" w:rsidRPr="00CF0D46" w:rsidRDefault="00DE1A06" w:rsidP="003E2B1D">
            <w:pPr>
              <w:numPr>
                <w:ilvl w:val="0"/>
                <w:numId w:val="42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F443D7" w:rsidRPr="00CF0D46">
              <w:rPr>
                <w:sz w:val="20"/>
                <w:szCs w:val="20"/>
              </w:rPr>
              <w:t>8</w:t>
            </w:r>
          </w:p>
          <w:p w:rsidR="00902545" w:rsidRPr="00CF0D46" w:rsidRDefault="00902545" w:rsidP="003E2B1D">
            <w:pPr>
              <w:numPr>
                <w:ilvl w:val="0"/>
                <w:numId w:val="42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březen – červenec 201</w:t>
            </w:r>
            <w:r w:rsidR="004C4570" w:rsidRPr="00CF0D46">
              <w:rPr>
                <w:sz w:val="20"/>
                <w:szCs w:val="20"/>
              </w:rPr>
              <w:t>8, prosinec 2018</w:t>
            </w:r>
          </w:p>
          <w:p w:rsidR="00902545" w:rsidRPr="00CF0D46" w:rsidRDefault="00902545" w:rsidP="004C4570">
            <w:pPr>
              <w:numPr>
                <w:ilvl w:val="0"/>
                <w:numId w:val="42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lastRenderedPageBreak/>
              <w:t>leden – prosinec 201</w:t>
            </w:r>
            <w:r w:rsidR="004C4570" w:rsidRPr="00CF0D46">
              <w:rPr>
                <w:sz w:val="20"/>
                <w:szCs w:val="20"/>
              </w:rPr>
              <w:t>8</w:t>
            </w:r>
          </w:p>
        </w:tc>
      </w:tr>
      <w:tr w:rsidR="00794331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lastRenderedPageBreak/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6E55C3" w:rsidRPr="00CF0D46" w:rsidRDefault="006E55C3" w:rsidP="006E55C3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- MHMP </w:t>
            </w:r>
          </w:p>
          <w:p w:rsidR="006E55C3" w:rsidRPr="00CF0D46" w:rsidRDefault="006E55C3" w:rsidP="006E55C3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- mzdové náklady na pracovní činnost pracovníků OSO</w:t>
            </w:r>
          </w:p>
          <w:p w:rsidR="00963BC7" w:rsidRPr="00CF0D46" w:rsidRDefault="006E55C3" w:rsidP="006E55C3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- rozpočet MČ Praha 5 </w:t>
            </w:r>
          </w:p>
        </w:tc>
      </w:tr>
    </w:tbl>
    <w:p w:rsidR="00B3696C" w:rsidRPr="00CF0D46" w:rsidRDefault="00B3696C" w:rsidP="00B3696C">
      <w:pPr>
        <w:jc w:val="both"/>
      </w:pPr>
    </w:p>
    <w:p w:rsidR="00B3696C" w:rsidRPr="00CF0D46" w:rsidRDefault="00B3696C" w:rsidP="00196454">
      <w:pPr>
        <w:pStyle w:val="Nadpis3"/>
      </w:pPr>
      <w:bookmarkStart w:id="43" w:name="_Toc492364388"/>
      <w:r w:rsidRPr="00CF0D46">
        <w:t>Priorita č. 2</w:t>
      </w:r>
      <w:bookmarkEnd w:id="43"/>
      <w:r w:rsidRPr="00CF0D46">
        <w:t xml:space="preserve"> </w:t>
      </w:r>
    </w:p>
    <w:p w:rsidR="00963BC7" w:rsidRPr="00CF0D46" w:rsidRDefault="00B3696C" w:rsidP="00B3696C">
      <w:pPr>
        <w:jc w:val="both"/>
        <w:rPr>
          <w:b/>
          <w:bCs/>
        </w:rPr>
      </w:pPr>
      <w:r w:rsidRPr="00CF0D46">
        <w:rPr>
          <w:b/>
          <w:bCs/>
        </w:rPr>
        <w:t>Rozvoj a zkvalitnění stávajících a vznik nových sociálních služeb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CF0D46" w:rsidRPr="00CF0D46" w:rsidTr="003216E9">
        <w:trPr>
          <w:trHeight w:val="176"/>
        </w:trPr>
        <w:tc>
          <w:tcPr>
            <w:tcW w:w="8718" w:type="dxa"/>
            <w:shd w:val="clear" w:color="auto" w:fill="FFC000"/>
          </w:tcPr>
          <w:p w:rsidR="00963BC7" w:rsidRPr="00CF0D46" w:rsidRDefault="00963BC7" w:rsidP="00B3696C">
            <w:pPr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Opatření </w:t>
            </w:r>
            <w:r w:rsidR="00B3696C" w:rsidRPr="00CF0D46">
              <w:rPr>
                <w:sz w:val="20"/>
                <w:szCs w:val="20"/>
              </w:rPr>
              <w:t>2</w:t>
            </w:r>
            <w:r w:rsidRPr="00CF0D46">
              <w:rPr>
                <w:sz w:val="20"/>
                <w:szCs w:val="20"/>
              </w:rPr>
              <w:t xml:space="preserve">.1 </w:t>
            </w:r>
            <w:r w:rsidR="00B3696C" w:rsidRPr="00CF0D46">
              <w:rPr>
                <w:sz w:val="20"/>
                <w:szCs w:val="20"/>
              </w:rPr>
              <w:t>Rozvoj spolupr</w:t>
            </w:r>
            <w:r w:rsidR="00361C73" w:rsidRPr="00CF0D46">
              <w:rPr>
                <w:sz w:val="20"/>
                <w:szCs w:val="20"/>
              </w:rPr>
              <w:t>áce v rámci tísňové péče</w:t>
            </w:r>
          </w:p>
        </w:tc>
      </w:tr>
      <w:tr w:rsidR="00CF0D46" w:rsidRPr="00CF0D46" w:rsidTr="003216E9">
        <w:tc>
          <w:tcPr>
            <w:tcW w:w="8718" w:type="dxa"/>
            <w:shd w:val="clear" w:color="auto" w:fill="FFC000"/>
          </w:tcPr>
          <w:p w:rsidR="00963BC7" w:rsidRPr="00CF0D46" w:rsidRDefault="00963BC7" w:rsidP="00937048">
            <w:pPr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Opatření </w:t>
            </w:r>
            <w:r w:rsidR="00B3696C" w:rsidRPr="00CF0D46">
              <w:rPr>
                <w:sz w:val="20"/>
                <w:szCs w:val="20"/>
              </w:rPr>
              <w:t>2</w:t>
            </w:r>
            <w:r w:rsidRPr="00CF0D46">
              <w:rPr>
                <w:sz w:val="20"/>
                <w:szCs w:val="20"/>
              </w:rPr>
              <w:t xml:space="preserve">.2 </w:t>
            </w:r>
            <w:r w:rsidR="00937048" w:rsidRPr="00CF0D46">
              <w:rPr>
                <w:sz w:val="20"/>
                <w:szCs w:val="20"/>
              </w:rPr>
              <w:t>Podpora vybudování domova pro seniory</w:t>
            </w:r>
          </w:p>
        </w:tc>
      </w:tr>
      <w:tr w:rsidR="00CF0D46" w:rsidRPr="00CF0D46" w:rsidTr="003216E9">
        <w:tc>
          <w:tcPr>
            <w:tcW w:w="8718" w:type="dxa"/>
            <w:shd w:val="clear" w:color="auto" w:fill="FFC000"/>
          </w:tcPr>
          <w:p w:rsidR="00963BC7" w:rsidRPr="00CF0D46" w:rsidRDefault="00963BC7" w:rsidP="00937048">
            <w:pPr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Opatření </w:t>
            </w:r>
            <w:r w:rsidR="00937048" w:rsidRPr="00CF0D46">
              <w:rPr>
                <w:sz w:val="20"/>
                <w:szCs w:val="20"/>
              </w:rPr>
              <w:t>2</w:t>
            </w:r>
            <w:r w:rsidRPr="00CF0D46">
              <w:rPr>
                <w:sz w:val="20"/>
                <w:szCs w:val="20"/>
              </w:rPr>
              <w:t xml:space="preserve">.3 </w:t>
            </w:r>
            <w:r w:rsidR="00937048" w:rsidRPr="00CF0D46">
              <w:rPr>
                <w:sz w:val="20"/>
                <w:szCs w:val="20"/>
              </w:rPr>
              <w:t>Podpora vybudování domova se zvláštním režimem</w:t>
            </w:r>
          </w:p>
        </w:tc>
      </w:tr>
      <w:tr w:rsidR="00CF0D46" w:rsidRPr="00CF0D46" w:rsidTr="003216E9">
        <w:tc>
          <w:tcPr>
            <w:tcW w:w="8718" w:type="dxa"/>
            <w:shd w:val="clear" w:color="auto" w:fill="FFC000"/>
          </w:tcPr>
          <w:p w:rsidR="00C216ED" w:rsidRPr="00CF0D46" w:rsidRDefault="004A6A3B" w:rsidP="00361C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Opatření 2.4</w:t>
            </w:r>
            <w:r w:rsidR="00C216ED" w:rsidRPr="00CF0D46">
              <w:rPr>
                <w:sz w:val="20"/>
                <w:szCs w:val="20"/>
              </w:rPr>
              <w:t xml:space="preserve"> Podpora vzniku azylového domu pro občany bez domova</w:t>
            </w:r>
          </w:p>
        </w:tc>
      </w:tr>
    </w:tbl>
    <w:p w:rsidR="00963BC7" w:rsidRPr="00CF0D46" w:rsidRDefault="00963BC7" w:rsidP="00963BC7"/>
    <w:p w:rsidR="00D75E93" w:rsidRPr="00CF0D46" w:rsidRDefault="00D75E93" w:rsidP="00D75E93">
      <w:pPr>
        <w:rPr>
          <w:b/>
          <w:sz w:val="20"/>
          <w:szCs w:val="20"/>
        </w:rPr>
      </w:pPr>
      <w:r w:rsidRPr="00CF0D46">
        <w:rPr>
          <w:b/>
          <w:sz w:val="20"/>
          <w:szCs w:val="20"/>
          <w:highlight w:val="lightGray"/>
        </w:rPr>
        <w:t xml:space="preserve">Opatření 2.1 Rozvoj spolupráce v rámci tísňové péče </w:t>
      </w:r>
      <w:r w:rsidR="001211FC" w:rsidRPr="00CF0D46">
        <w:rPr>
          <w:b/>
          <w:sz w:val="20"/>
          <w:szCs w:val="20"/>
        </w:rPr>
        <w:t xml:space="preserve"> 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6E5150" w:rsidRPr="00CF0D46" w:rsidRDefault="000B6BC7" w:rsidP="004C4570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Tísňová péče dle § 41 zákona č. 108/2006 Sb., o sociálních službách, ve znění pozdějších předpisů</w:t>
            </w:r>
            <w:r w:rsidR="006E5150" w:rsidRPr="00CF0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>je terénní sociální služba</w:t>
            </w:r>
            <w:r w:rsidR="004E1B03" w:rsidRPr="00CF0D46">
              <w:rPr>
                <w:rFonts w:ascii="Times New Roman" w:hAnsi="Times New Roman"/>
                <w:sz w:val="20"/>
                <w:szCs w:val="20"/>
              </w:rPr>
              <w:t xml:space="preserve">, která umožňuje seniorům </w:t>
            </w:r>
            <w:r w:rsidR="00A13C9C" w:rsidRPr="00CF0D46">
              <w:rPr>
                <w:rFonts w:ascii="Times New Roman" w:hAnsi="Times New Roman"/>
                <w:sz w:val="20"/>
                <w:szCs w:val="20"/>
              </w:rPr>
              <w:t xml:space="preserve">a zdravotně postiženým </w:t>
            </w:r>
            <w:r w:rsidR="004E1B03" w:rsidRPr="00CF0D46">
              <w:rPr>
                <w:rFonts w:ascii="Times New Roman" w:hAnsi="Times New Roman"/>
                <w:sz w:val="20"/>
                <w:szCs w:val="20"/>
              </w:rPr>
              <w:t xml:space="preserve">možnost žít plnohodnotně, beze strachu ve vlastním prostředí. </w:t>
            </w:r>
            <w:r w:rsidR="00476AFE" w:rsidRPr="00CF0D46">
              <w:rPr>
                <w:rFonts w:ascii="Times New Roman" w:hAnsi="Times New Roman"/>
                <w:sz w:val="20"/>
                <w:szCs w:val="20"/>
              </w:rPr>
              <w:t>MČ Praha 5 dlouhodobě spolupracuje se z. ú. Život 90 (</w:t>
            </w:r>
            <w:r w:rsidR="00476AFE" w:rsidRPr="00CF0D46">
              <w:rPr>
                <w:rFonts w:ascii="Times New Roman" w:hAnsi="Times New Roman"/>
                <w:bCs/>
                <w:sz w:val="20"/>
                <w:szCs w:val="20"/>
              </w:rPr>
              <w:t>tísňová péče AREÍON)</w:t>
            </w:r>
            <w:r w:rsidR="00476AFE" w:rsidRPr="00CF0D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C4570" w:rsidRPr="00CF0D46">
              <w:rPr>
                <w:rFonts w:ascii="Times New Roman" w:hAnsi="Times New Roman"/>
                <w:sz w:val="20"/>
                <w:szCs w:val="20"/>
              </w:rPr>
              <w:t>od roku</w:t>
            </w:r>
            <w:r w:rsidR="00476AFE" w:rsidRPr="00CF0D46">
              <w:rPr>
                <w:rFonts w:ascii="Times New Roman" w:hAnsi="Times New Roman"/>
                <w:sz w:val="20"/>
                <w:szCs w:val="20"/>
              </w:rPr>
              <w:t xml:space="preserve"> 2016 také </w:t>
            </w:r>
            <w:r w:rsidR="00A13C9C" w:rsidRPr="00CF0D46">
              <w:rPr>
                <w:rFonts w:ascii="Times New Roman" w:hAnsi="Times New Roman"/>
                <w:sz w:val="20"/>
                <w:szCs w:val="20"/>
              </w:rPr>
              <w:t>se</w:t>
            </w:r>
            <w:r w:rsidR="00476AFE" w:rsidRPr="00CF0D46">
              <w:rPr>
                <w:rFonts w:ascii="Times New Roman" w:hAnsi="Times New Roman"/>
                <w:sz w:val="20"/>
                <w:szCs w:val="20"/>
              </w:rPr>
              <w:t xml:space="preserve"> z. ú. Anděl Strážný. 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146AE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Plánované aktivity pro rok 20</w:t>
            </w:r>
            <w:r w:rsidR="00D75E93" w:rsidRPr="00CF0D46">
              <w:rPr>
                <w:b/>
                <w:color w:val="auto"/>
                <w:sz w:val="20"/>
                <w:szCs w:val="20"/>
              </w:rPr>
              <w:t>1</w:t>
            </w:r>
            <w:r w:rsidR="003146AE" w:rsidRPr="00CF0D4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A13C9C" w:rsidRPr="00CF0D46" w:rsidRDefault="00A13C9C" w:rsidP="00A13C9C">
            <w:pPr>
              <w:numPr>
                <w:ilvl w:val="0"/>
                <w:numId w:val="15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podpora organizací poskytujících službu na území MČ P 5 v rámci dotačního řízení MČ Praha 5</w:t>
            </w:r>
          </w:p>
          <w:p w:rsidR="000B6BC7" w:rsidRPr="00CF0D46" w:rsidRDefault="00AD317B" w:rsidP="00214CAC">
            <w:pPr>
              <w:numPr>
                <w:ilvl w:val="0"/>
                <w:numId w:val="15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předávání informací </w:t>
            </w:r>
            <w:r w:rsidR="000B6BC7" w:rsidRPr="00CF0D46">
              <w:rPr>
                <w:sz w:val="20"/>
                <w:szCs w:val="20"/>
              </w:rPr>
              <w:t xml:space="preserve">o službě </w:t>
            </w:r>
            <w:r w:rsidRPr="00CF0D46">
              <w:rPr>
                <w:sz w:val="20"/>
                <w:szCs w:val="20"/>
              </w:rPr>
              <w:t>v</w:t>
            </w:r>
            <w:r w:rsidR="000B6BC7" w:rsidRPr="00CF0D46">
              <w:rPr>
                <w:sz w:val="20"/>
                <w:szCs w:val="20"/>
              </w:rPr>
              <w:t> </w:t>
            </w:r>
            <w:r w:rsidRPr="00CF0D46">
              <w:rPr>
                <w:sz w:val="20"/>
                <w:szCs w:val="20"/>
              </w:rPr>
              <w:t xml:space="preserve">rámci sociálního poradenství a depistáží OSO 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214CAC" w:rsidRPr="00CF0D46" w:rsidRDefault="006E5150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senioři</w:t>
            </w:r>
          </w:p>
          <w:p w:rsidR="00963BC7" w:rsidRPr="00CF0D46" w:rsidRDefault="00214CAC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osoby se zdravotním postižením</w:t>
            </w:r>
            <w:r w:rsidR="006E5150" w:rsidRPr="00CF0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 xml:space="preserve">Výstup </w:t>
            </w:r>
            <w:r w:rsidRPr="00CF0D46">
              <w:rPr>
                <w:b/>
                <w:color w:val="auto"/>
                <w:sz w:val="20"/>
                <w:szCs w:val="20"/>
              </w:rPr>
              <w:t>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3146AE" w:rsidRPr="00CF0D46" w:rsidRDefault="004E1B03" w:rsidP="003146AE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fungující </w:t>
            </w:r>
            <w:r w:rsidR="006E5150" w:rsidRPr="00CF0D46">
              <w:rPr>
                <w:rFonts w:ascii="Times New Roman" w:hAnsi="Times New Roman"/>
                <w:sz w:val="20"/>
                <w:szCs w:val="20"/>
              </w:rPr>
              <w:t>služba tís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>ňové péče</w:t>
            </w:r>
          </w:p>
          <w:p w:rsidR="003146AE" w:rsidRPr="00CF0D46" w:rsidRDefault="003146AE" w:rsidP="003146AE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pocit bezpečí uživatelů v domácím prostředí</w:t>
            </w:r>
          </w:p>
          <w:p w:rsidR="004E1B03" w:rsidRPr="00CF0D46" w:rsidRDefault="00DC24E9" w:rsidP="00DC24E9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dostupná pomoc </w:t>
            </w:r>
            <w:r w:rsidR="003146AE" w:rsidRPr="00CF0D46">
              <w:rPr>
                <w:rFonts w:ascii="Times New Roman" w:hAnsi="Times New Roman"/>
                <w:sz w:val="20"/>
                <w:szCs w:val="20"/>
              </w:rPr>
              <w:t xml:space="preserve">24 hodin denně </w:t>
            </w:r>
          </w:p>
        </w:tc>
      </w:tr>
    </w:tbl>
    <w:p w:rsidR="00963BC7" w:rsidRPr="00CF0D46" w:rsidRDefault="00963BC7" w:rsidP="00963BC7">
      <w:pPr>
        <w:rPr>
          <w:sz w:val="20"/>
          <w:szCs w:val="20"/>
        </w:rPr>
      </w:pPr>
      <w:r w:rsidRPr="00CF0D4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rPr>
                <w:b/>
                <w:bCs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4E1B03" w:rsidP="003216E9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MČ Praha 5 / OSO / </w:t>
            </w:r>
            <w:r w:rsidR="00214CAC" w:rsidRPr="00CF0D46">
              <w:rPr>
                <w:sz w:val="20"/>
                <w:szCs w:val="20"/>
              </w:rPr>
              <w:t>organizace poskytující sociální službu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rPr>
                <w:b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DC24E9" w:rsidP="00A75AA0">
            <w:pPr>
              <w:numPr>
                <w:ilvl w:val="0"/>
                <w:numId w:val="16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březen – červen 2018, prosinec 2018</w:t>
            </w:r>
          </w:p>
          <w:p w:rsidR="004E1B03" w:rsidRPr="00CF0D46" w:rsidRDefault="004E1B03" w:rsidP="00DC24E9">
            <w:pPr>
              <w:numPr>
                <w:ilvl w:val="0"/>
                <w:numId w:val="16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DC24E9" w:rsidRPr="00CF0D46">
              <w:rPr>
                <w:sz w:val="20"/>
                <w:szCs w:val="20"/>
              </w:rPr>
              <w:t>8</w:t>
            </w:r>
          </w:p>
        </w:tc>
      </w:tr>
      <w:tr w:rsidR="00794331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813989" w:rsidRPr="00CF0D46" w:rsidRDefault="00813989" w:rsidP="00813989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813989" w:rsidRPr="00CF0D46" w:rsidRDefault="00813989" w:rsidP="00813989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- mzdové náklady na pracovní činnost pracovníků OSO</w:t>
            </w:r>
          </w:p>
          <w:p w:rsidR="00813989" w:rsidRPr="00CF0D46" w:rsidRDefault="00813989" w:rsidP="00813989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- rozpočet MČ Praha 5 </w:t>
            </w:r>
          </w:p>
        </w:tc>
      </w:tr>
    </w:tbl>
    <w:p w:rsidR="00963BC7" w:rsidRPr="00CF0D46" w:rsidRDefault="00963BC7" w:rsidP="00963BC7"/>
    <w:p w:rsidR="008814ED" w:rsidRPr="00CF0D46" w:rsidRDefault="008814ED" w:rsidP="008814ED">
      <w:pPr>
        <w:rPr>
          <w:b/>
          <w:sz w:val="20"/>
          <w:szCs w:val="20"/>
        </w:rPr>
      </w:pPr>
      <w:r w:rsidRPr="00CF0D46">
        <w:rPr>
          <w:b/>
          <w:sz w:val="20"/>
          <w:szCs w:val="20"/>
          <w:highlight w:val="lightGray"/>
        </w:rPr>
        <w:t>Opatření 2.2 Podpora vybudování domova pro seniory</w:t>
      </w:r>
      <w:r w:rsidR="00FB2D78" w:rsidRPr="00CF0D46">
        <w:rPr>
          <w:b/>
          <w:sz w:val="20"/>
          <w:szCs w:val="20"/>
        </w:rPr>
        <w:t xml:space="preserve"> 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FD5B6C" w:rsidP="008521EE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Na území MČ Praha 5 </w:t>
            </w:r>
            <w:r w:rsidR="008C7AA9" w:rsidRPr="00CF0D46">
              <w:rPr>
                <w:rFonts w:ascii="Times New Roman" w:hAnsi="Times New Roman"/>
                <w:sz w:val="20"/>
                <w:szCs w:val="20"/>
              </w:rPr>
              <w:t xml:space="preserve">jsou 2 </w:t>
            </w:r>
            <w:r w:rsidR="0053709F" w:rsidRPr="00CF0D46">
              <w:rPr>
                <w:rFonts w:ascii="Times New Roman" w:hAnsi="Times New Roman"/>
                <w:sz w:val="20"/>
                <w:szCs w:val="20"/>
              </w:rPr>
              <w:t>domov</w:t>
            </w:r>
            <w:r w:rsidR="008C7AA9" w:rsidRPr="00CF0D46">
              <w:rPr>
                <w:rFonts w:ascii="Times New Roman" w:hAnsi="Times New Roman"/>
                <w:sz w:val="20"/>
                <w:szCs w:val="20"/>
              </w:rPr>
              <w:t>y</w:t>
            </w:r>
            <w:r w:rsidR="0053709F" w:rsidRPr="00CF0D46">
              <w:rPr>
                <w:rFonts w:ascii="Times New Roman" w:hAnsi="Times New Roman"/>
                <w:sz w:val="20"/>
                <w:szCs w:val="20"/>
              </w:rPr>
              <w:t xml:space="preserve"> pro seniory dle § 49 zákona č. 108/2006 Sb., o sociálních službách. </w:t>
            </w:r>
            <w:r w:rsidR="00364EF4" w:rsidRPr="00CF0D46">
              <w:rPr>
                <w:rFonts w:ascii="Times New Roman" w:hAnsi="Times New Roman"/>
                <w:sz w:val="20"/>
                <w:szCs w:val="20"/>
              </w:rPr>
              <w:t>V roce 2017 došlo k rozšíření poskytovatelů o 1 organizaci</w:t>
            </w:r>
            <w:r w:rsidR="008521EE" w:rsidRPr="00CF0D46">
              <w:rPr>
                <w:rFonts w:ascii="Times New Roman" w:hAnsi="Times New Roman"/>
                <w:sz w:val="20"/>
                <w:szCs w:val="20"/>
              </w:rPr>
              <w:t xml:space="preserve"> (Domov pro seniory Albion s.r.o.)</w:t>
            </w:r>
            <w:r w:rsidR="00364EF4" w:rsidRPr="00CF0D46">
              <w:rPr>
                <w:rFonts w:ascii="Times New Roman" w:hAnsi="Times New Roman"/>
                <w:sz w:val="20"/>
                <w:szCs w:val="20"/>
              </w:rPr>
              <w:t>.</w:t>
            </w:r>
            <w:r w:rsidR="008521EE" w:rsidRPr="00CF0D46">
              <w:rPr>
                <w:rFonts w:ascii="Times New Roman" w:hAnsi="Times New Roman"/>
                <w:sz w:val="20"/>
                <w:szCs w:val="20"/>
              </w:rPr>
              <w:t xml:space="preserve"> Celková kapacita lůžek je 96 (k 4-2017). 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8521EE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Plánované aktivity pro rok 20</w:t>
            </w:r>
            <w:r w:rsidR="008814ED" w:rsidRPr="00CF0D46">
              <w:rPr>
                <w:b/>
                <w:color w:val="auto"/>
                <w:sz w:val="20"/>
                <w:szCs w:val="20"/>
              </w:rPr>
              <w:t>1</w:t>
            </w:r>
            <w:r w:rsidR="008521EE" w:rsidRPr="00CF0D4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2F1D2F" w:rsidRPr="00CF0D46" w:rsidRDefault="002F1D2F" w:rsidP="002F1D2F">
            <w:pPr>
              <w:numPr>
                <w:ilvl w:val="0"/>
                <w:numId w:val="17"/>
              </w:numPr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průběžné mapování potřebnosti služby</w:t>
            </w:r>
          </w:p>
          <w:p w:rsidR="001F640D" w:rsidRPr="00CF0D46" w:rsidRDefault="001F640D" w:rsidP="002F1D2F">
            <w:pPr>
              <w:numPr>
                <w:ilvl w:val="0"/>
                <w:numId w:val="17"/>
              </w:numPr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spolupráce </w:t>
            </w:r>
            <w:r w:rsidR="00C15856" w:rsidRPr="00CF0D46">
              <w:rPr>
                <w:sz w:val="20"/>
                <w:szCs w:val="20"/>
              </w:rPr>
              <w:t xml:space="preserve">MČ Praha 5 </w:t>
            </w:r>
            <w:r w:rsidRPr="00CF0D46">
              <w:rPr>
                <w:sz w:val="20"/>
                <w:szCs w:val="20"/>
              </w:rPr>
              <w:t>s</w:t>
            </w:r>
            <w:r w:rsidR="00C15856" w:rsidRPr="00CF0D46">
              <w:rPr>
                <w:sz w:val="20"/>
                <w:szCs w:val="20"/>
              </w:rPr>
              <w:t xml:space="preserve"> HMP a p.o. Palata - </w:t>
            </w:r>
            <w:r w:rsidR="008E7143" w:rsidRPr="00CF0D46">
              <w:rPr>
                <w:sz w:val="20"/>
                <w:szCs w:val="20"/>
              </w:rPr>
              <w:t>D</w:t>
            </w:r>
            <w:r w:rsidR="00E90261" w:rsidRPr="00CF0D46">
              <w:rPr>
                <w:sz w:val="20"/>
                <w:szCs w:val="20"/>
              </w:rPr>
              <w:t xml:space="preserve">omov pro zrakově postižené při </w:t>
            </w:r>
            <w:r w:rsidR="00C15856" w:rsidRPr="00CF0D46">
              <w:rPr>
                <w:sz w:val="20"/>
                <w:szCs w:val="20"/>
              </w:rPr>
              <w:t>investiční výstavbě nového pa</w:t>
            </w:r>
            <w:r w:rsidR="00E90261" w:rsidRPr="00CF0D46">
              <w:rPr>
                <w:sz w:val="20"/>
                <w:szCs w:val="20"/>
              </w:rPr>
              <w:t>vilonu</w:t>
            </w:r>
            <w:r w:rsidR="00C15856" w:rsidRPr="00CF0D46">
              <w:rPr>
                <w:sz w:val="20"/>
                <w:szCs w:val="20"/>
              </w:rPr>
              <w:t xml:space="preserve"> pro poskytování pobytové sociální služby 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F26A3D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senioři se sníženou soběstačností 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 xml:space="preserve">Výstup </w:t>
            </w:r>
            <w:r w:rsidRPr="00CF0D46">
              <w:rPr>
                <w:b/>
                <w:color w:val="auto"/>
                <w:sz w:val="20"/>
                <w:szCs w:val="20"/>
              </w:rPr>
              <w:t>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E90261" w:rsidRPr="00CF0D46" w:rsidRDefault="00E90261" w:rsidP="0055494B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5494B" w:rsidRPr="00CF0D46">
              <w:rPr>
                <w:rFonts w:ascii="Times New Roman" w:hAnsi="Times New Roman"/>
                <w:sz w:val="20"/>
                <w:szCs w:val="20"/>
              </w:rPr>
              <w:t>pobytová služba pro seniory se sníženou soběstačností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63BC7" w:rsidRPr="00CF0D46" w:rsidRDefault="00963BC7" w:rsidP="00963BC7">
      <w:pPr>
        <w:rPr>
          <w:sz w:val="20"/>
          <w:szCs w:val="20"/>
        </w:rPr>
      </w:pPr>
      <w:r w:rsidRPr="00CF0D4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rPr>
                <w:b/>
                <w:bCs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FD5B6C" w:rsidP="00975718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MČ Praha 5</w:t>
            </w:r>
            <w:r w:rsidR="002F1D2F" w:rsidRPr="00CF0D46">
              <w:rPr>
                <w:sz w:val="20"/>
                <w:szCs w:val="20"/>
              </w:rPr>
              <w:t>, OSO, dotčené odbory</w:t>
            </w:r>
            <w:r w:rsidR="00975718" w:rsidRPr="00CF0D46">
              <w:rPr>
                <w:sz w:val="20"/>
                <w:szCs w:val="20"/>
              </w:rPr>
              <w:t xml:space="preserve"> ÚMČ P 5 </w:t>
            </w:r>
            <w:r w:rsidRPr="00CF0D46">
              <w:rPr>
                <w:sz w:val="20"/>
                <w:szCs w:val="20"/>
              </w:rPr>
              <w:t>/ Palata</w:t>
            </w:r>
            <w:r w:rsidR="008E7143" w:rsidRPr="00CF0D46">
              <w:rPr>
                <w:sz w:val="20"/>
                <w:szCs w:val="20"/>
              </w:rPr>
              <w:t xml:space="preserve"> - D</w:t>
            </w:r>
            <w:r w:rsidRPr="00CF0D46">
              <w:rPr>
                <w:sz w:val="20"/>
                <w:szCs w:val="20"/>
              </w:rPr>
              <w:t xml:space="preserve">omov pro zrakově postižené 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rPr>
                <w:b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086ED1" w:rsidP="00A75AA0">
            <w:pPr>
              <w:numPr>
                <w:ilvl w:val="0"/>
                <w:numId w:val="18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975718" w:rsidRPr="00CF0D46">
              <w:rPr>
                <w:sz w:val="20"/>
                <w:szCs w:val="20"/>
              </w:rPr>
              <w:t>8</w:t>
            </w:r>
          </w:p>
          <w:p w:rsidR="00086ED1" w:rsidRPr="00CF0D46" w:rsidRDefault="00086ED1" w:rsidP="00975718">
            <w:pPr>
              <w:numPr>
                <w:ilvl w:val="0"/>
                <w:numId w:val="18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975718" w:rsidRPr="00CF0D46">
              <w:rPr>
                <w:sz w:val="20"/>
                <w:szCs w:val="20"/>
              </w:rPr>
              <w:t>8</w:t>
            </w:r>
          </w:p>
        </w:tc>
      </w:tr>
      <w:tr w:rsidR="00794331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lastRenderedPageBreak/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5B1D62" w:rsidRPr="00CF0D46" w:rsidRDefault="005B1D62" w:rsidP="005B1D62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- 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>mzdové náklady na pracovní činnost pracovníků OSO a ostatních</w:t>
            </w:r>
          </w:p>
          <w:p w:rsidR="005B1D62" w:rsidRPr="00CF0D46" w:rsidRDefault="005B1D62" w:rsidP="005B1D62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   zainteresovaných odborů úřadu</w:t>
            </w:r>
          </w:p>
        </w:tc>
      </w:tr>
    </w:tbl>
    <w:p w:rsidR="00D62054" w:rsidRPr="00CF0D46" w:rsidRDefault="00D62054" w:rsidP="00F70135">
      <w:pPr>
        <w:jc w:val="both"/>
      </w:pPr>
    </w:p>
    <w:p w:rsidR="00963BC7" w:rsidRPr="00CF0D46" w:rsidRDefault="00F70135" w:rsidP="00F70135">
      <w:pPr>
        <w:jc w:val="both"/>
        <w:rPr>
          <w:b/>
          <w:sz w:val="20"/>
          <w:szCs w:val="20"/>
        </w:rPr>
      </w:pPr>
      <w:r w:rsidRPr="00CF0D46">
        <w:rPr>
          <w:b/>
          <w:sz w:val="20"/>
          <w:szCs w:val="20"/>
          <w:highlight w:val="lightGray"/>
        </w:rPr>
        <w:t>Opatření 2.3 Podpora vybudování domova se zvláštním režimem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B05917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59310E" w:rsidP="0059310E">
            <w:pPr>
              <w:pStyle w:val="Table"/>
              <w:keepNext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Na území MČ Praha 5 jsou 3 domovy </w:t>
            </w:r>
            <w:r w:rsidR="008E7143" w:rsidRPr="00CF0D46">
              <w:rPr>
                <w:rFonts w:ascii="Times New Roman" w:hAnsi="Times New Roman"/>
                <w:sz w:val="20"/>
                <w:szCs w:val="20"/>
              </w:rPr>
              <w:t>se zvláštním režimem dle § 50 zákona č. 108/2006 Sb., o sociálních službách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 xml:space="preserve">. V roce 2017 došlo k rozšíření poskytovatelů o 1 organizaci (Domov pro seniory Albion s.r.o.). Celková kapacita lůžek je 86 (k 4-2017). 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8E7143" w:rsidRPr="00CF0D46" w:rsidRDefault="008E7143" w:rsidP="0059310E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Plánované aktivity pro rok 201</w:t>
            </w:r>
            <w:r w:rsidR="0059310E" w:rsidRPr="00CF0D4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59310E" w:rsidRPr="00CF0D46" w:rsidRDefault="0059310E" w:rsidP="00464BED">
            <w:pPr>
              <w:numPr>
                <w:ilvl w:val="0"/>
                <w:numId w:val="68"/>
              </w:numPr>
              <w:ind w:left="22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průběžné mapování potřebnosti služby</w:t>
            </w:r>
          </w:p>
          <w:p w:rsidR="008E7143" w:rsidRPr="00CF0D46" w:rsidRDefault="008E7143" w:rsidP="0059310E">
            <w:pPr>
              <w:numPr>
                <w:ilvl w:val="0"/>
                <w:numId w:val="68"/>
              </w:numPr>
              <w:ind w:left="22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spolupráce MČ Praha 5 s HMP a p.o. Palata - Domov pro zrakově postižené při investiční výstavbě nového pavilonu pro poskytování pobytové sociální služby 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DF32CC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osoby s Alzheimerovou, stařeckou a ostatními typy demencí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DF32CC" w:rsidRPr="00CF0D46" w:rsidRDefault="00DF32CC" w:rsidP="00DF32CC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 xml:space="preserve">Výstup </w:t>
            </w:r>
            <w:r w:rsidRPr="00CF0D46">
              <w:rPr>
                <w:b/>
                <w:color w:val="auto"/>
                <w:sz w:val="20"/>
                <w:szCs w:val="20"/>
              </w:rPr>
              <w:t>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7660D9" w:rsidRPr="00CF0D46" w:rsidRDefault="0059310E" w:rsidP="00EB1BA7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individuální pomoc a podpor</w:t>
            </w:r>
            <w:r w:rsidR="00EB1BA7" w:rsidRPr="00CF0D46">
              <w:rPr>
                <w:rFonts w:ascii="Times New Roman" w:hAnsi="Times New Roman"/>
                <w:sz w:val="20"/>
                <w:szCs w:val="20"/>
              </w:rPr>
              <w:t>a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 xml:space="preserve"> osobám s chronickým duševním onemocněním</w:t>
            </w:r>
          </w:p>
        </w:tc>
      </w:tr>
    </w:tbl>
    <w:p w:rsidR="00963BC7" w:rsidRPr="00CF0D46" w:rsidRDefault="00963BC7" w:rsidP="00963BC7">
      <w:pPr>
        <w:rPr>
          <w:sz w:val="20"/>
          <w:szCs w:val="20"/>
        </w:rPr>
      </w:pPr>
      <w:r w:rsidRPr="00CF0D4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EB1BA7" w:rsidRPr="00CF0D46" w:rsidRDefault="00EB1BA7" w:rsidP="00EB1BA7">
            <w:pPr>
              <w:rPr>
                <w:b/>
                <w:bCs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EB1BA7" w:rsidRPr="00CF0D46" w:rsidRDefault="00EB1BA7" w:rsidP="00EB1BA7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MČ Praha 5, OSO, dotčené odbory ÚMČ P 5 / Palata - Domov pro zrakově postižené 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7660D9" w:rsidRPr="00CF0D46" w:rsidRDefault="007660D9" w:rsidP="007660D9">
            <w:pPr>
              <w:rPr>
                <w:b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7660D9" w:rsidRPr="00CF0D46" w:rsidRDefault="007660D9" w:rsidP="003E2B1D">
            <w:pPr>
              <w:numPr>
                <w:ilvl w:val="0"/>
                <w:numId w:val="44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EB1BA7" w:rsidRPr="00CF0D46">
              <w:rPr>
                <w:sz w:val="20"/>
                <w:szCs w:val="20"/>
              </w:rPr>
              <w:t>8</w:t>
            </w:r>
          </w:p>
          <w:p w:rsidR="007660D9" w:rsidRPr="00CF0D46" w:rsidRDefault="007660D9" w:rsidP="00EB1BA7">
            <w:pPr>
              <w:numPr>
                <w:ilvl w:val="0"/>
                <w:numId w:val="44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EB1BA7" w:rsidRPr="00CF0D46">
              <w:rPr>
                <w:sz w:val="20"/>
                <w:szCs w:val="20"/>
              </w:rPr>
              <w:t>8</w:t>
            </w:r>
          </w:p>
        </w:tc>
      </w:tr>
      <w:tr w:rsidR="00794331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7660D9" w:rsidRPr="00CF0D46" w:rsidRDefault="007660D9" w:rsidP="007660D9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7660D9" w:rsidRPr="00CF0D46" w:rsidRDefault="007660D9" w:rsidP="007660D9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- 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>mzdové náklady na pracovní činnost pracovníků OSO a ostatních</w:t>
            </w:r>
          </w:p>
          <w:p w:rsidR="007660D9" w:rsidRPr="00CF0D46" w:rsidRDefault="007660D9" w:rsidP="007660D9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   zainteresovaných odborů úřadu</w:t>
            </w:r>
          </w:p>
        </w:tc>
      </w:tr>
    </w:tbl>
    <w:p w:rsidR="00801659" w:rsidRPr="00CF0D46" w:rsidRDefault="00801659" w:rsidP="009338A8">
      <w:pPr>
        <w:jc w:val="both"/>
        <w:rPr>
          <w:b/>
          <w:sz w:val="20"/>
          <w:szCs w:val="20"/>
        </w:rPr>
      </w:pPr>
    </w:p>
    <w:p w:rsidR="00C216ED" w:rsidRPr="00CF0D46" w:rsidRDefault="00C216ED" w:rsidP="00C216ED">
      <w:pPr>
        <w:jc w:val="both"/>
        <w:rPr>
          <w:b/>
          <w:sz w:val="20"/>
          <w:szCs w:val="20"/>
        </w:rPr>
      </w:pPr>
      <w:r w:rsidRPr="00CF0D46">
        <w:rPr>
          <w:b/>
          <w:sz w:val="20"/>
          <w:szCs w:val="20"/>
          <w:highlight w:val="lightGray"/>
        </w:rPr>
        <w:t>Opatření 2.</w:t>
      </w:r>
      <w:r w:rsidR="006D0325">
        <w:rPr>
          <w:b/>
          <w:sz w:val="20"/>
          <w:szCs w:val="20"/>
          <w:highlight w:val="lightGray"/>
        </w:rPr>
        <w:t>4</w:t>
      </w:r>
      <w:r w:rsidRPr="00CF0D46">
        <w:rPr>
          <w:b/>
          <w:sz w:val="20"/>
          <w:szCs w:val="20"/>
          <w:highlight w:val="lightGray"/>
        </w:rPr>
        <w:t xml:space="preserve"> Podpora vzniku azylového domu pro občany bez domova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C216ED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C216ED" w:rsidRPr="00CF0D46" w:rsidRDefault="00C216ED" w:rsidP="00C216ED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216ED" w:rsidRPr="00CF0D46" w:rsidRDefault="00C216ED" w:rsidP="00BC55B5">
            <w:pPr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Dle zkušeností sociálních kurátorů OSO a NNO, které poskytují sociální služby pro osoby bez přístřeší, je v HMP nedostatek pobytových služeb pro osoby bez přístřeší. </w:t>
            </w:r>
            <w:r w:rsidR="004723E4" w:rsidRPr="00CF0D46">
              <w:rPr>
                <w:sz w:val="20"/>
                <w:szCs w:val="20"/>
              </w:rPr>
              <w:t>Od roku 2015 byly učiněny kroky vedoucí k zajištění podmínek pro vznik azylového domu pro občany bez domova na území MČ Praha 5.</w:t>
            </w:r>
          </w:p>
        </w:tc>
      </w:tr>
      <w:tr w:rsidR="00CF0D46" w:rsidRPr="00CF0D46" w:rsidTr="00C216ED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C216ED" w:rsidRPr="00CF0D46" w:rsidRDefault="00C216ED" w:rsidP="004723E4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Plánované aktivity pro rok 201</w:t>
            </w:r>
            <w:r w:rsidR="004723E4" w:rsidRPr="00CF0D4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216ED" w:rsidRPr="00CF0D46" w:rsidRDefault="00C216ED" w:rsidP="00C216ED">
            <w:pPr>
              <w:numPr>
                <w:ilvl w:val="0"/>
                <w:numId w:val="69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spolupráce s odbory </w:t>
            </w:r>
            <w:r w:rsidR="00B605DF">
              <w:rPr>
                <w:sz w:val="20"/>
                <w:szCs w:val="20"/>
              </w:rPr>
              <w:t>Ú</w:t>
            </w:r>
            <w:r w:rsidRPr="00CF0D46">
              <w:rPr>
                <w:sz w:val="20"/>
                <w:szCs w:val="20"/>
              </w:rPr>
              <w:t xml:space="preserve">MČ pro zajištění pokračování projektu </w:t>
            </w:r>
          </w:p>
        </w:tc>
      </w:tr>
      <w:tr w:rsidR="00CF0D46" w:rsidRPr="00CF0D46" w:rsidTr="00C216ED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C216ED" w:rsidRPr="00CF0D46" w:rsidRDefault="00C216ED" w:rsidP="00C216ED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216ED" w:rsidRPr="00CF0D46" w:rsidRDefault="00217BCE" w:rsidP="00217BCE">
            <w:pPr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- osoby bez přístřeší či osoby ohrožené sociálním vyloučením starší 18 let</w:t>
            </w:r>
          </w:p>
        </w:tc>
      </w:tr>
      <w:tr w:rsidR="00CF0D46" w:rsidRPr="00CF0D46" w:rsidTr="00C216ED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217BCE" w:rsidRPr="00CF0D46" w:rsidRDefault="00217BCE" w:rsidP="00217BCE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 xml:space="preserve">Výstup </w:t>
            </w:r>
            <w:r w:rsidRPr="00CF0D46">
              <w:rPr>
                <w:b/>
                <w:color w:val="auto"/>
                <w:sz w:val="20"/>
                <w:szCs w:val="20"/>
              </w:rPr>
              <w:t>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217BCE" w:rsidRPr="00CF0D46" w:rsidRDefault="00217BCE" w:rsidP="00E96ED9">
            <w:pPr>
              <w:numPr>
                <w:ilvl w:val="0"/>
                <w:numId w:val="45"/>
              </w:numPr>
              <w:ind w:left="113" w:hanging="113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pokrač</w:t>
            </w:r>
            <w:r w:rsidR="00E96ED9" w:rsidRPr="00CF0D46">
              <w:rPr>
                <w:sz w:val="20"/>
                <w:szCs w:val="20"/>
              </w:rPr>
              <w:t>ování realizace opatření</w:t>
            </w:r>
          </w:p>
        </w:tc>
      </w:tr>
    </w:tbl>
    <w:p w:rsidR="00C216ED" w:rsidRPr="00CF0D46" w:rsidRDefault="00C216ED" w:rsidP="00C216ED">
      <w:pPr>
        <w:rPr>
          <w:sz w:val="20"/>
          <w:szCs w:val="20"/>
        </w:rPr>
      </w:pPr>
      <w:r w:rsidRPr="00CF0D4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C216ED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C216ED" w:rsidRPr="00CF0D46" w:rsidRDefault="00C216ED" w:rsidP="00C216ED">
            <w:pPr>
              <w:rPr>
                <w:b/>
                <w:bCs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216ED" w:rsidRPr="00CF0D46" w:rsidRDefault="00E96ED9" w:rsidP="00C216ED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Odbory ÚMČ Praha 5</w:t>
            </w:r>
          </w:p>
        </w:tc>
      </w:tr>
      <w:tr w:rsidR="00CF0D46" w:rsidRPr="00CF0D46" w:rsidTr="00C216ED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C216ED" w:rsidRPr="00CF0D46" w:rsidRDefault="00C216ED" w:rsidP="00C216ED">
            <w:pPr>
              <w:rPr>
                <w:b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216ED" w:rsidRPr="00CF0D46" w:rsidRDefault="00C216ED" w:rsidP="004723E4">
            <w:pPr>
              <w:numPr>
                <w:ilvl w:val="0"/>
                <w:numId w:val="70"/>
              </w:numPr>
              <w:autoSpaceDE w:val="0"/>
              <w:ind w:left="22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4723E4" w:rsidRPr="00CF0D46">
              <w:rPr>
                <w:sz w:val="20"/>
                <w:szCs w:val="20"/>
              </w:rPr>
              <w:t>8</w:t>
            </w:r>
          </w:p>
        </w:tc>
      </w:tr>
      <w:tr w:rsidR="004723E4" w:rsidRPr="00CF0D46" w:rsidTr="00C216ED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4723E4" w:rsidRPr="00CF0D46" w:rsidRDefault="004723E4" w:rsidP="004723E4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4723E4" w:rsidRPr="00CF0D46" w:rsidRDefault="004723E4" w:rsidP="004723E4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- 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>mzdové náklady na pracovní činnost pracovníků OSO a ostatních</w:t>
            </w:r>
          </w:p>
          <w:p w:rsidR="004723E4" w:rsidRPr="00CF0D46" w:rsidRDefault="004723E4" w:rsidP="004723E4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   zainteresovaných odborů úřadu</w:t>
            </w:r>
          </w:p>
        </w:tc>
      </w:tr>
    </w:tbl>
    <w:p w:rsidR="00C216ED" w:rsidRPr="00CF0D46" w:rsidRDefault="00C216ED" w:rsidP="009338A8">
      <w:pPr>
        <w:jc w:val="both"/>
        <w:rPr>
          <w:b/>
          <w:sz w:val="20"/>
          <w:szCs w:val="20"/>
        </w:rPr>
      </w:pPr>
    </w:p>
    <w:p w:rsidR="00963BC7" w:rsidRPr="00CF0D46" w:rsidRDefault="00770134" w:rsidP="00B7505B">
      <w:pPr>
        <w:pStyle w:val="Nadpis3"/>
      </w:pPr>
      <w:bookmarkStart w:id="44" w:name="_Toc492364389"/>
      <w:r w:rsidRPr="00CF0D46">
        <w:t>Priorita č. 3</w:t>
      </w:r>
      <w:bookmarkEnd w:id="44"/>
      <w:r w:rsidR="00963BC7" w:rsidRPr="00CF0D46">
        <w:tab/>
      </w:r>
    </w:p>
    <w:p w:rsidR="00770134" w:rsidRPr="00CF0D46" w:rsidRDefault="00770134" w:rsidP="00770134">
      <w:r w:rsidRPr="00CF0D46">
        <w:rPr>
          <w:b/>
          <w:bCs/>
        </w:rPr>
        <w:t>Podpora a rozvoj služeb souvisejících (tj. nedefinovaných v zákoně č. 108/2006 Sb. o sociálních službách)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CF0D46" w:rsidRPr="00CF0D46" w:rsidTr="003216E9">
        <w:trPr>
          <w:trHeight w:val="176"/>
        </w:trPr>
        <w:tc>
          <w:tcPr>
            <w:tcW w:w="8718" w:type="dxa"/>
            <w:shd w:val="clear" w:color="auto" w:fill="FFC000"/>
          </w:tcPr>
          <w:p w:rsidR="00963BC7" w:rsidRPr="00CF0D46" w:rsidRDefault="00963BC7" w:rsidP="00770134">
            <w:pPr>
              <w:pStyle w:val="Zkladntext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Opatření </w:t>
            </w:r>
            <w:r w:rsidR="00770134" w:rsidRPr="00CF0D46">
              <w:rPr>
                <w:rFonts w:ascii="Times New Roman" w:hAnsi="Times New Roman"/>
                <w:sz w:val="20"/>
                <w:szCs w:val="20"/>
              </w:rPr>
              <w:t>3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 xml:space="preserve">.1 </w:t>
            </w:r>
            <w:r w:rsidR="00D61352" w:rsidRPr="00CF0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134" w:rsidRPr="00CF0D46">
              <w:rPr>
                <w:rFonts w:ascii="Times New Roman" w:hAnsi="Times New Roman"/>
                <w:sz w:val="20"/>
                <w:szCs w:val="20"/>
              </w:rPr>
              <w:t>Pokračování procesu komunitního plánování sociálních a návazných služeb</w:t>
            </w:r>
          </w:p>
        </w:tc>
      </w:tr>
      <w:tr w:rsidR="00CF0D46" w:rsidRPr="00CF0D46" w:rsidTr="003216E9">
        <w:tc>
          <w:tcPr>
            <w:tcW w:w="8718" w:type="dxa"/>
            <w:shd w:val="clear" w:color="auto" w:fill="FFC000"/>
          </w:tcPr>
          <w:p w:rsidR="00963BC7" w:rsidRPr="00CF0D46" w:rsidRDefault="00963BC7" w:rsidP="00770134">
            <w:pPr>
              <w:pStyle w:val="Zkladntext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Opatření </w:t>
            </w:r>
            <w:r w:rsidR="00770134" w:rsidRPr="00CF0D46">
              <w:rPr>
                <w:rFonts w:ascii="Times New Roman" w:hAnsi="Times New Roman"/>
                <w:sz w:val="20"/>
                <w:szCs w:val="20"/>
              </w:rPr>
              <w:t>3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 xml:space="preserve">.2 </w:t>
            </w:r>
            <w:r w:rsidR="00D61352" w:rsidRPr="00CF0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134" w:rsidRPr="00CF0D46">
              <w:rPr>
                <w:rFonts w:ascii="Times New Roman" w:hAnsi="Times New Roman"/>
                <w:sz w:val="20"/>
                <w:szCs w:val="20"/>
              </w:rPr>
              <w:t>Podpora komunitní činnosti napříč cílovými skupinami</w:t>
            </w:r>
          </w:p>
        </w:tc>
      </w:tr>
      <w:tr w:rsidR="00CF0D46" w:rsidRPr="00CF0D46" w:rsidTr="003216E9">
        <w:tc>
          <w:tcPr>
            <w:tcW w:w="8718" w:type="dxa"/>
            <w:shd w:val="clear" w:color="auto" w:fill="FFC000"/>
          </w:tcPr>
          <w:p w:rsidR="00963BC7" w:rsidRPr="00CF0D46" w:rsidRDefault="00963BC7" w:rsidP="002F4B71">
            <w:pPr>
              <w:pStyle w:val="Zkladntext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Opatření </w:t>
            </w:r>
            <w:r w:rsidR="00770134" w:rsidRPr="00CF0D46">
              <w:rPr>
                <w:rFonts w:ascii="Times New Roman" w:hAnsi="Times New Roman"/>
                <w:sz w:val="20"/>
                <w:szCs w:val="20"/>
              </w:rPr>
              <w:t>3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 xml:space="preserve">.3 </w:t>
            </w:r>
            <w:r w:rsidR="00D61352" w:rsidRPr="00CF0D46">
              <w:rPr>
                <w:rFonts w:ascii="Times New Roman" w:hAnsi="Times New Roman"/>
                <w:sz w:val="20"/>
                <w:szCs w:val="20"/>
              </w:rPr>
              <w:t xml:space="preserve"> Podpora samostatné</w:t>
            </w:r>
            <w:r w:rsidR="005B6B0C" w:rsidRPr="00CF0D46">
              <w:rPr>
                <w:rFonts w:ascii="Times New Roman" w:hAnsi="Times New Roman"/>
                <w:sz w:val="20"/>
                <w:szCs w:val="20"/>
              </w:rPr>
              <w:t>ho</w:t>
            </w:r>
            <w:r w:rsidR="00D61352" w:rsidRPr="00CF0D46">
              <w:rPr>
                <w:rFonts w:ascii="Times New Roman" w:hAnsi="Times New Roman"/>
                <w:sz w:val="20"/>
                <w:szCs w:val="20"/>
              </w:rPr>
              <w:t xml:space="preserve"> bydlení v bytě ve formách tréninkového bydlení</w:t>
            </w:r>
          </w:p>
        </w:tc>
      </w:tr>
      <w:tr w:rsidR="00CF0D46" w:rsidRPr="00CF0D46" w:rsidTr="003216E9">
        <w:tc>
          <w:tcPr>
            <w:tcW w:w="8718" w:type="dxa"/>
            <w:shd w:val="clear" w:color="auto" w:fill="FFC000"/>
          </w:tcPr>
          <w:p w:rsidR="00D61352" w:rsidRPr="00CF0D46" w:rsidRDefault="00D61352" w:rsidP="00D61352">
            <w:pPr>
              <w:pStyle w:val="Zkladntext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Opatření 3.4  Podpora poradenství (právní, finanční, psychologické)</w:t>
            </w:r>
          </w:p>
        </w:tc>
      </w:tr>
      <w:tr w:rsidR="00CF0D46" w:rsidRPr="00CF0D46" w:rsidTr="003216E9">
        <w:tc>
          <w:tcPr>
            <w:tcW w:w="8718" w:type="dxa"/>
            <w:shd w:val="clear" w:color="auto" w:fill="FFC000"/>
          </w:tcPr>
          <w:p w:rsidR="00D61352" w:rsidRPr="00CF0D46" w:rsidRDefault="00D61352" w:rsidP="00770134">
            <w:pPr>
              <w:pStyle w:val="Zkladntext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Opatření 3.5  Podpora zaměstnávání osob znevýhodněných na trhu práce</w:t>
            </w:r>
          </w:p>
        </w:tc>
      </w:tr>
      <w:tr w:rsidR="00CF0D46" w:rsidRPr="00CF0D46" w:rsidTr="003216E9">
        <w:tc>
          <w:tcPr>
            <w:tcW w:w="8718" w:type="dxa"/>
            <w:shd w:val="clear" w:color="auto" w:fill="FFC000"/>
          </w:tcPr>
          <w:p w:rsidR="00D61352" w:rsidRPr="00CF0D46" w:rsidRDefault="00D61352" w:rsidP="00770134">
            <w:pPr>
              <w:pStyle w:val="Zkladntext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lastRenderedPageBreak/>
              <w:t>Opatření 3.6  Podpora a rozvoj dobrovolnictví</w:t>
            </w:r>
          </w:p>
        </w:tc>
      </w:tr>
      <w:tr w:rsidR="00CF0D46" w:rsidRPr="00CF0D46" w:rsidTr="003216E9">
        <w:tc>
          <w:tcPr>
            <w:tcW w:w="8718" w:type="dxa"/>
            <w:shd w:val="clear" w:color="auto" w:fill="FFC000"/>
          </w:tcPr>
          <w:p w:rsidR="00D61352" w:rsidRPr="00CF0D46" w:rsidRDefault="00D61352" w:rsidP="00D61352">
            <w:pPr>
              <w:pStyle w:val="Zkladntext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Opatření 3.7  Zajištění informovanosti v sociální oblasti</w:t>
            </w:r>
          </w:p>
        </w:tc>
      </w:tr>
      <w:tr w:rsidR="00CF0D46" w:rsidRPr="00CF0D46" w:rsidTr="003216E9">
        <w:tc>
          <w:tcPr>
            <w:tcW w:w="8718" w:type="dxa"/>
            <w:shd w:val="clear" w:color="auto" w:fill="FFC000"/>
          </w:tcPr>
          <w:p w:rsidR="00D61352" w:rsidRPr="00CF0D46" w:rsidRDefault="00D61352" w:rsidP="00770134">
            <w:pPr>
              <w:pStyle w:val="Zkladntext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Opatření 3.8  Podpora a spolupráce při pořádání akcí pro veřejnost</w:t>
            </w:r>
          </w:p>
        </w:tc>
      </w:tr>
      <w:tr w:rsidR="00CF0D46" w:rsidRPr="00CF0D46" w:rsidTr="003216E9">
        <w:tc>
          <w:tcPr>
            <w:tcW w:w="8718" w:type="dxa"/>
            <w:shd w:val="clear" w:color="auto" w:fill="FFC000"/>
          </w:tcPr>
          <w:p w:rsidR="00D61352" w:rsidRPr="00CF0D46" w:rsidRDefault="00D61352" w:rsidP="00770134">
            <w:pPr>
              <w:pStyle w:val="Zkladntext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Opatření 3.9  Podpora osvětových programů pro veřejnost</w:t>
            </w:r>
          </w:p>
        </w:tc>
      </w:tr>
      <w:tr w:rsidR="00CF0D46" w:rsidRPr="00CF0D46" w:rsidTr="003216E9">
        <w:tc>
          <w:tcPr>
            <w:tcW w:w="8718" w:type="dxa"/>
            <w:shd w:val="clear" w:color="auto" w:fill="FFC000"/>
          </w:tcPr>
          <w:p w:rsidR="006938B5" w:rsidRPr="00CF0D46" w:rsidRDefault="00D61352" w:rsidP="006938B5">
            <w:pPr>
              <w:pStyle w:val="Zkladntext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Opatření 3.1</w:t>
            </w:r>
            <w:r w:rsidR="002F4B71" w:rsidRPr="00CF0D46">
              <w:rPr>
                <w:rFonts w:ascii="Times New Roman" w:hAnsi="Times New Roman"/>
                <w:sz w:val="20"/>
                <w:szCs w:val="20"/>
              </w:rPr>
              <w:t>0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38B5" w:rsidRPr="00CF0D46">
              <w:rPr>
                <w:rFonts w:ascii="Times New Roman" w:hAnsi="Times New Roman"/>
                <w:sz w:val="20"/>
                <w:szCs w:val="20"/>
              </w:rPr>
              <w:t xml:space="preserve">Pokračování projektu „úhrada obědů ve školních jídelnách ZŠ v MČ P 5 pro děti </w:t>
            </w:r>
          </w:p>
          <w:p w:rsidR="00D61352" w:rsidRPr="00CF0D46" w:rsidRDefault="006938B5" w:rsidP="006938B5">
            <w:pPr>
              <w:pStyle w:val="Zkladntext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                       z nízkopříjmových rodin“</w:t>
            </w:r>
          </w:p>
        </w:tc>
      </w:tr>
      <w:tr w:rsidR="00CF0D46" w:rsidRPr="00CF0D46" w:rsidTr="003216E9">
        <w:tc>
          <w:tcPr>
            <w:tcW w:w="8718" w:type="dxa"/>
            <w:shd w:val="clear" w:color="auto" w:fill="FFC000"/>
          </w:tcPr>
          <w:p w:rsidR="006938B5" w:rsidRPr="00CF0D46" w:rsidRDefault="006938B5" w:rsidP="006938B5">
            <w:pPr>
              <w:pStyle w:val="Zkladntext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Opatření 3.11 Podpora zejména dlouhodobého trávení volného času dětí a mládeže</w:t>
            </w:r>
          </w:p>
        </w:tc>
      </w:tr>
      <w:tr w:rsidR="00CF0D46" w:rsidRPr="00CF0D46" w:rsidTr="003216E9">
        <w:tc>
          <w:tcPr>
            <w:tcW w:w="8718" w:type="dxa"/>
            <w:shd w:val="clear" w:color="auto" w:fill="FFC000"/>
          </w:tcPr>
          <w:p w:rsidR="00D61352" w:rsidRPr="00CF0D46" w:rsidRDefault="00D61352" w:rsidP="006938B5">
            <w:pPr>
              <w:pStyle w:val="Zkladntext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Opatření 3.1</w:t>
            </w:r>
            <w:r w:rsidR="006938B5" w:rsidRPr="00CF0D46">
              <w:rPr>
                <w:rFonts w:ascii="Times New Roman" w:hAnsi="Times New Roman"/>
                <w:sz w:val="20"/>
                <w:szCs w:val="20"/>
              </w:rPr>
              <w:t>2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 xml:space="preserve"> Podpora komunitního života a mezigeneračního soužití</w:t>
            </w:r>
          </w:p>
        </w:tc>
      </w:tr>
      <w:tr w:rsidR="00CF0D46" w:rsidRPr="00CF0D46" w:rsidTr="003216E9">
        <w:tc>
          <w:tcPr>
            <w:tcW w:w="8718" w:type="dxa"/>
            <w:shd w:val="clear" w:color="auto" w:fill="FFC000"/>
          </w:tcPr>
          <w:p w:rsidR="00D61352" w:rsidRPr="00CF0D46" w:rsidRDefault="00D61352" w:rsidP="006938B5">
            <w:pPr>
              <w:pStyle w:val="Zkladntext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Opatření 3.1</w:t>
            </w:r>
            <w:r w:rsidR="006938B5" w:rsidRPr="00CF0D46">
              <w:rPr>
                <w:rFonts w:ascii="Times New Roman" w:hAnsi="Times New Roman"/>
                <w:sz w:val="20"/>
                <w:szCs w:val="20"/>
              </w:rPr>
              <w:t>3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7083" w:rsidRPr="00CF0D46">
              <w:rPr>
                <w:rFonts w:ascii="Times New Roman" w:hAnsi="Times New Roman"/>
                <w:sz w:val="20"/>
                <w:szCs w:val="20"/>
              </w:rPr>
              <w:t>Pokračování projektu „zapojení osob bez přístřeší do úklidu svého okolí“</w:t>
            </w:r>
          </w:p>
        </w:tc>
      </w:tr>
      <w:tr w:rsidR="00CF0D46" w:rsidRPr="00CF0D46" w:rsidTr="003216E9">
        <w:tc>
          <w:tcPr>
            <w:tcW w:w="8718" w:type="dxa"/>
            <w:shd w:val="clear" w:color="auto" w:fill="FFC000"/>
          </w:tcPr>
          <w:p w:rsidR="00D61352" w:rsidRPr="00CF0D46" w:rsidRDefault="00D61352" w:rsidP="006938B5">
            <w:pPr>
              <w:pStyle w:val="Zkladntext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Opatření 3.1</w:t>
            </w:r>
            <w:r w:rsidR="006938B5" w:rsidRPr="00CF0D46">
              <w:rPr>
                <w:rFonts w:ascii="Times New Roman" w:hAnsi="Times New Roman"/>
                <w:sz w:val="20"/>
                <w:szCs w:val="20"/>
              </w:rPr>
              <w:t>4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 xml:space="preserve"> Zajištění monitorování pohybu a výskytu osob bez přístřeší</w:t>
            </w:r>
          </w:p>
        </w:tc>
      </w:tr>
      <w:tr w:rsidR="00CF0D46" w:rsidRPr="00CF0D46" w:rsidTr="003216E9">
        <w:tc>
          <w:tcPr>
            <w:tcW w:w="8718" w:type="dxa"/>
            <w:shd w:val="clear" w:color="auto" w:fill="FFC000"/>
          </w:tcPr>
          <w:p w:rsidR="00D61352" w:rsidRPr="00CF0D46" w:rsidRDefault="00D61352" w:rsidP="006938B5">
            <w:pPr>
              <w:pStyle w:val="Zkladntext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Opatření 3.1</w:t>
            </w:r>
            <w:r w:rsidR="006938B5" w:rsidRPr="00CF0D46">
              <w:rPr>
                <w:rFonts w:ascii="Times New Roman" w:hAnsi="Times New Roman"/>
                <w:sz w:val="20"/>
                <w:szCs w:val="20"/>
              </w:rPr>
              <w:t>5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 xml:space="preserve"> Podpora aktivizace, participace a soužití migrantů</w:t>
            </w:r>
          </w:p>
        </w:tc>
      </w:tr>
    </w:tbl>
    <w:p w:rsidR="00963BC7" w:rsidRPr="00CF0D46" w:rsidRDefault="00963BC7" w:rsidP="00AF506A">
      <w:pPr>
        <w:pStyle w:val="Zkladntext"/>
        <w:spacing w:after="0"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</w:p>
    <w:p w:rsidR="00B46DC0" w:rsidRPr="00CF0D46" w:rsidRDefault="00B46DC0" w:rsidP="00B46DC0">
      <w:pPr>
        <w:pStyle w:val="Zkladntext"/>
        <w:spacing w:after="0"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  <w:r w:rsidRPr="00CF0D46">
        <w:rPr>
          <w:rFonts w:ascii="Times New Roman" w:hAnsi="Times New Roman"/>
          <w:b/>
          <w:sz w:val="20"/>
          <w:szCs w:val="20"/>
          <w:highlight w:val="lightGray"/>
        </w:rPr>
        <w:t>Opatření 3.1  Pokračování procesu komunitního plánování sociálních a návazných služeb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7C6628">
        <w:trPr>
          <w:trHeight w:val="22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EE65D1" w:rsidP="00463F13">
            <w:pPr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Procesem komunitního plánování jsou v samostatné působnosti vytvářeny podmínky pro poskytování sociálních služeb na území </w:t>
            </w:r>
            <w:r w:rsidR="00DC7B2C" w:rsidRPr="00CF0D46">
              <w:rPr>
                <w:sz w:val="20"/>
                <w:szCs w:val="20"/>
              </w:rPr>
              <w:t>MČ</w:t>
            </w:r>
            <w:r w:rsidRPr="00CF0D46">
              <w:rPr>
                <w:sz w:val="20"/>
                <w:szCs w:val="20"/>
              </w:rPr>
              <w:t xml:space="preserve"> Praha 5 tak, aby odpovídaly možnostem i potřebám občanů. Celý proces směřuje k zajištění takové sociální sítě, která bude dostupná, kvalitní, efektivní a hospodárná.</w:t>
            </w:r>
            <w:r w:rsidR="00463F13" w:rsidRPr="00CF0D46">
              <w:rPr>
                <w:sz w:val="20"/>
                <w:szCs w:val="20"/>
              </w:rPr>
              <w:t xml:space="preserve"> Jedním z hlavních principů této metody je její cykličnost.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030CA2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Plánované aktivity pro rok 20</w:t>
            </w:r>
            <w:r w:rsidR="00B46DC0" w:rsidRPr="00CF0D46">
              <w:rPr>
                <w:b/>
                <w:color w:val="auto"/>
                <w:sz w:val="20"/>
                <w:szCs w:val="20"/>
              </w:rPr>
              <w:t>1</w:t>
            </w:r>
            <w:r w:rsidR="00030CA2" w:rsidRPr="00CF0D4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5142A7" w:rsidP="00030CA2">
            <w:pPr>
              <w:numPr>
                <w:ilvl w:val="0"/>
                <w:numId w:val="73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monitorování a vyhodnocení procesu </w:t>
            </w:r>
          </w:p>
          <w:p w:rsidR="00463F13" w:rsidRPr="00CF0D46" w:rsidRDefault="00463F13" w:rsidP="005751F7">
            <w:pPr>
              <w:numPr>
                <w:ilvl w:val="0"/>
                <w:numId w:val="73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pravidelné setkávání pracovních skupin</w:t>
            </w:r>
          </w:p>
          <w:p w:rsidR="00463F13" w:rsidRPr="00CF0D46" w:rsidRDefault="00463F13" w:rsidP="005751F7">
            <w:pPr>
              <w:numPr>
                <w:ilvl w:val="0"/>
                <w:numId w:val="73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předávání výstupů Řídící skupině</w:t>
            </w:r>
          </w:p>
          <w:p w:rsidR="005C1915" w:rsidRPr="00CF0D46" w:rsidRDefault="005C1915" w:rsidP="00030CA2">
            <w:pPr>
              <w:numPr>
                <w:ilvl w:val="0"/>
                <w:numId w:val="73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zajištění provozuschopnosti webového portálu </w:t>
            </w:r>
            <w:r w:rsidR="00030CA2" w:rsidRPr="00CF0D46">
              <w:rPr>
                <w:sz w:val="20"/>
                <w:szCs w:val="20"/>
              </w:rPr>
              <w:t xml:space="preserve"> </w:t>
            </w:r>
            <w:hyperlink r:id="rId14" w:history="1">
              <w:r w:rsidR="00030CA2" w:rsidRPr="00CF0D46">
                <w:rPr>
                  <w:rStyle w:val="Hypertextovodkaz"/>
                  <w:color w:val="auto"/>
                  <w:sz w:val="20"/>
                  <w:szCs w:val="20"/>
                </w:rPr>
                <w:t>http://kpss.praha5.cz/</w:t>
              </w:r>
            </w:hyperlink>
            <w:r w:rsidR="00030CA2" w:rsidRPr="00CF0D46">
              <w:rPr>
                <w:sz w:val="20"/>
                <w:szCs w:val="20"/>
              </w:rPr>
              <w:t xml:space="preserve">     </w:t>
            </w:r>
            <w:r w:rsidRPr="00CF0D46">
              <w:rPr>
                <w:sz w:val="20"/>
                <w:szCs w:val="20"/>
              </w:rPr>
              <w:t xml:space="preserve"> </w:t>
            </w:r>
          </w:p>
          <w:p w:rsidR="00463F13" w:rsidRPr="00CF0D46" w:rsidRDefault="00463F13" w:rsidP="005751F7">
            <w:pPr>
              <w:numPr>
                <w:ilvl w:val="0"/>
                <w:numId w:val="73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spolupráce s MHMP a ostatními MČ</w:t>
            </w:r>
          </w:p>
          <w:p w:rsidR="00463F13" w:rsidRPr="00CF0D46" w:rsidRDefault="00463F13" w:rsidP="005751F7">
            <w:pPr>
              <w:numPr>
                <w:ilvl w:val="0"/>
                <w:numId w:val="73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zpracování </w:t>
            </w:r>
            <w:r w:rsidR="00F52020" w:rsidRPr="00CF0D46">
              <w:rPr>
                <w:sz w:val="20"/>
                <w:szCs w:val="20"/>
              </w:rPr>
              <w:t xml:space="preserve">Střednědobého plánu </w:t>
            </w:r>
            <w:r w:rsidR="00077E74" w:rsidRPr="00CF0D46">
              <w:rPr>
                <w:sz w:val="20"/>
                <w:szCs w:val="20"/>
              </w:rPr>
              <w:t xml:space="preserve">na období </w:t>
            </w:r>
            <w:r w:rsidR="00077E74" w:rsidRPr="00CF0D46">
              <w:rPr>
                <w:b/>
                <w:sz w:val="20"/>
                <w:szCs w:val="20"/>
              </w:rPr>
              <w:t xml:space="preserve">2019 </w:t>
            </w:r>
            <w:r w:rsidR="005751F7" w:rsidRPr="00CF0D46">
              <w:rPr>
                <w:b/>
                <w:sz w:val="20"/>
                <w:szCs w:val="20"/>
              </w:rPr>
              <w:t>–</w:t>
            </w:r>
            <w:r w:rsidR="00077E74" w:rsidRPr="00CF0D46">
              <w:rPr>
                <w:b/>
                <w:sz w:val="20"/>
                <w:szCs w:val="20"/>
              </w:rPr>
              <w:t xml:space="preserve"> </w:t>
            </w:r>
            <w:r w:rsidR="005751F7" w:rsidRPr="00CF0D46">
              <w:rPr>
                <w:b/>
                <w:sz w:val="20"/>
                <w:szCs w:val="20"/>
              </w:rPr>
              <w:t>2022</w:t>
            </w:r>
            <w:r w:rsidR="005751F7" w:rsidRPr="00CF0D46">
              <w:rPr>
                <w:sz w:val="20"/>
                <w:szCs w:val="20"/>
              </w:rPr>
              <w:t xml:space="preserve"> </w:t>
            </w:r>
            <w:r w:rsidR="00F52020" w:rsidRPr="00CF0D46">
              <w:rPr>
                <w:sz w:val="20"/>
                <w:szCs w:val="20"/>
              </w:rPr>
              <w:t xml:space="preserve">a </w:t>
            </w:r>
            <w:r w:rsidRPr="00CF0D46">
              <w:rPr>
                <w:sz w:val="20"/>
                <w:szCs w:val="20"/>
              </w:rPr>
              <w:t>Akčního plánu na rok 201</w:t>
            </w:r>
            <w:r w:rsidR="00F52020" w:rsidRPr="00CF0D46">
              <w:rPr>
                <w:sz w:val="20"/>
                <w:szCs w:val="20"/>
              </w:rPr>
              <w:t>9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5142A7" w:rsidP="003216E9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občané </w:t>
            </w:r>
            <w:r w:rsidR="00E1622B" w:rsidRPr="00CF0D46">
              <w:rPr>
                <w:rFonts w:ascii="Times New Roman" w:hAnsi="Times New Roman"/>
                <w:sz w:val="20"/>
                <w:szCs w:val="20"/>
              </w:rPr>
              <w:t xml:space="preserve">a obyvatelé 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>MČ Praha 5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 xml:space="preserve">Výstup </w:t>
            </w:r>
            <w:r w:rsidRPr="00CF0D46">
              <w:rPr>
                <w:b/>
                <w:color w:val="auto"/>
                <w:sz w:val="20"/>
                <w:szCs w:val="20"/>
              </w:rPr>
              <w:t>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5142A7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zpráva „Vyhodnocení priorit za rok 201</w:t>
            </w:r>
            <w:r w:rsidR="005751F7" w:rsidRPr="00CF0D46">
              <w:rPr>
                <w:rFonts w:ascii="Times New Roman" w:hAnsi="Times New Roman"/>
                <w:sz w:val="20"/>
                <w:szCs w:val="20"/>
              </w:rPr>
              <w:t>7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5142A7" w:rsidRPr="00CF0D46" w:rsidRDefault="005142A7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čtvrtletní setkání pracovních skupin</w:t>
            </w:r>
          </w:p>
          <w:p w:rsidR="005142A7" w:rsidRPr="00CF0D46" w:rsidRDefault="005142A7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zápisy z jednání pracovních skupin a Řídící skupiny</w:t>
            </w:r>
          </w:p>
          <w:p w:rsidR="00E5587C" w:rsidRPr="00CF0D46" w:rsidRDefault="00E5587C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dostupné informace na webovém portálu KPSS</w:t>
            </w:r>
          </w:p>
          <w:p w:rsidR="005751F7" w:rsidRPr="00CF0D46" w:rsidRDefault="005751F7" w:rsidP="00E5587C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Střednědobý plán, </w:t>
            </w:r>
            <w:r w:rsidR="005142A7" w:rsidRPr="00CF0D46">
              <w:rPr>
                <w:rFonts w:ascii="Times New Roman" w:hAnsi="Times New Roman"/>
                <w:sz w:val="20"/>
                <w:szCs w:val="20"/>
              </w:rPr>
              <w:t xml:space="preserve">Akční plán </w:t>
            </w:r>
          </w:p>
        </w:tc>
      </w:tr>
    </w:tbl>
    <w:p w:rsidR="00963BC7" w:rsidRPr="00CF0D46" w:rsidRDefault="00963BC7" w:rsidP="00963BC7">
      <w:pPr>
        <w:rPr>
          <w:sz w:val="20"/>
          <w:szCs w:val="20"/>
        </w:rPr>
      </w:pPr>
      <w:r w:rsidRPr="00CF0D4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rPr>
                <w:b/>
                <w:bCs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5142A7" w:rsidP="00DD2C7F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MČ Praha 5 – </w:t>
            </w:r>
            <w:r w:rsidR="00927FF3" w:rsidRPr="00CF0D46">
              <w:rPr>
                <w:sz w:val="20"/>
                <w:szCs w:val="20"/>
              </w:rPr>
              <w:t>O</w:t>
            </w:r>
            <w:r w:rsidRPr="00CF0D46">
              <w:rPr>
                <w:sz w:val="20"/>
                <w:szCs w:val="20"/>
              </w:rPr>
              <w:t>dbor sociální</w:t>
            </w:r>
            <w:r w:rsidR="00927FF3" w:rsidRPr="00CF0D46">
              <w:rPr>
                <w:sz w:val="20"/>
                <w:szCs w:val="20"/>
              </w:rPr>
              <w:t xml:space="preserve"> problematiky</w:t>
            </w:r>
            <w:r w:rsidR="00DD2C7F">
              <w:rPr>
                <w:sz w:val="20"/>
                <w:szCs w:val="20"/>
              </w:rPr>
              <w:t xml:space="preserve"> a prevence kriminality</w:t>
            </w:r>
            <w:r w:rsidR="00AC74A2">
              <w:rPr>
                <w:sz w:val="20"/>
                <w:szCs w:val="20"/>
              </w:rPr>
              <w:t xml:space="preserve"> </w:t>
            </w:r>
            <w:r w:rsidRPr="00CF0D46">
              <w:rPr>
                <w:sz w:val="20"/>
                <w:szCs w:val="20"/>
              </w:rPr>
              <w:t xml:space="preserve">/ poskytovatelé sociálních a souvisejících služeb / </w:t>
            </w:r>
            <w:r w:rsidR="00927FF3" w:rsidRPr="00CF0D46">
              <w:rPr>
                <w:sz w:val="20"/>
                <w:szCs w:val="20"/>
              </w:rPr>
              <w:t xml:space="preserve">občané </w:t>
            </w:r>
            <w:r w:rsidR="007A5C16" w:rsidRPr="00CF0D46">
              <w:rPr>
                <w:sz w:val="20"/>
                <w:szCs w:val="20"/>
              </w:rPr>
              <w:t xml:space="preserve">a obyvatelé </w:t>
            </w:r>
            <w:r w:rsidR="00927FF3" w:rsidRPr="00CF0D46">
              <w:rPr>
                <w:sz w:val="20"/>
                <w:szCs w:val="20"/>
              </w:rPr>
              <w:t xml:space="preserve">MČ Praha 5 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rPr>
                <w:b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46220F" w:rsidP="00E5587C">
            <w:pPr>
              <w:numPr>
                <w:ilvl w:val="0"/>
                <w:numId w:val="2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E5587C" w:rsidRPr="00CF0D46">
              <w:rPr>
                <w:sz w:val="20"/>
                <w:szCs w:val="20"/>
              </w:rPr>
              <w:t>8</w:t>
            </w:r>
            <w:r w:rsidRPr="00CF0D46">
              <w:rPr>
                <w:sz w:val="20"/>
                <w:szCs w:val="20"/>
              </w:rPr>
              <w:t xml:space="preserve"> monitorování, únor 201</w:t>
            </w:r>
            <w:r w:rsidR="00E5587C" w:rsidRPr="00CF0D46">
              <w:rPr>
                <w:sz w:val="20"/>
                <w:szCs w:val="20"/>
              </w:rPr>
              <w:t>8</w:t>
            </w:r>
            <w:r w:rsidRPr="00CF0D46">
              <w:rPr>
                <w:sz w:val="20"/>
                <w:szCs w:val="20"/>
              </w:rPr>
              <w:t xml:space="preserve"> zpráva</w:t>
            </w:r>
          </w:p>
          <w:p w:rsidR="0046220F" w:rsidRPr="00CF0D46" w:rsidRDefault="0046220F" w:rsidP="00E5587C">
            <w:pPr>
              <w:numPr>
                <w:ilvl w:val="0"/>
                <w:numId w:val="2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březen, červen, září, </w:t>
            </w:r>
            <w:r w:rsidR="00E5587C" w:rsidRPr="00CF0D46">
              <w:rPr>
                <w:sz w:val="20"/>
                <w:szCs w:val="20"/>
              </w:rPr>
              <w:t>listopad</w:t>
            </w:r>
            <w:r w:rsidRPr="00CF0D46">
              <w:rPr>
                <w:sz w:val="20"/>
                <w:szCs w:val="20"/>
              </w:rPr>
              <w:t xml:space="preserve"> 201</w:t>
            </w:r>
            <w:r w:rsidR="00E5587C" w:rsidRPr="00CF0D46">
              <w:rPr>
                <w:sz w:val="20"/>
                <w:szCs w:val="20"/>
              </w:rPr>
              <w:t>8</w:t>
            </w:r>
          </w:p>
          <w:p w:rsidR="0046220F" w:rsidRPr="00CF0D46" w:rsidRDefault="0046220F" w:rsidP="00E5587C">
            <w:pPr>
              <w:numPr>
                <w:ilvl w:val="0"/>
                <w:numId w:val="2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E5587C" w:rsidRPr="00CF0D46">
              <w:rPr>
                <w:sz w:val="20"/>
                <w:szCs w:val="20"/>
              </w:rPr>
              <w:t>8</w:t>
            </w:r>
          </w:p>
          <w:p w:rsidR="00923201" w:rsidRPr="00CF0D46" w:rsidRDefault="00923201" w:rsidP="00E5587C">
            <w:pPr>
              <w:numPr>
                <w:ilvl w:val="0"/>
                <w:numId w:val="2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0B3054" w:rsidRPr="00CF0D46">
              <w:rPr>
                <w:sz w:val="20"/>
                <w:szCs w:val="20"/>
              </w:rPr>
              <w:t>8</w:t>
            </w:r>
          </w:p>
          <w:p w:rsidR="0046220F" w:rsidRPr="00CF0D46" w:rsidRDefault="0046220F" w:rsidP="00E5587C">
            <w:pPr>
              <w:numPr>
                <w:ilvl w:val="0"/>
                <w:numId w:val="2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0B3054" w:rsidRPr="00CF0D46">
              <w:rPr>
                <w:sz w:val="20"/>
                <w:szCs w:val="20"/>
              </w:rPr>
              <w:t>8</w:t>
            </w:r>
          </w:p>
          <w:p w:rsidR="0046220F" w:rsidRPr="00CF0D46" w:rsidRDefault="0046220F" w:rsidP="000B3054">
            <w:pPr>
              <w:numPr>
                <w:ilvl w:val="0"/>
                <w:numId w:val="2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červen – prosinec 201</w:t>
            </w:r>
            <w:r w:rsidR="000B3054" w:rsidRPr="00CF0D46">
              <w:rPr>
                <w:sz w:val="20"/>
                <w:szCs w:val="20"/>
              </w:rPr>
              <w:t>8</w:t>
            </w:r>
          </w:p>
        </w:tc>
      </w:tr>
      <w:tr w:rsidR="00794331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7C6628" w:rsidRPr="00CF0D46" w:rsidRDefault="007C6628" w:rsidP="003216E9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7C6628" w:rsidRPr="00CF0D46" w:rsidRDefault="007C6628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rozpočet M</w:t>
            </w:r>
            <w:r w:rsidR="00041D67" w:rsidRPr="00CF0D46">
              <w:rPr>
                <w:rFonts w:ascii="Times New Roman" w:hAnsi="Times New Roman"/>
                <w:sz w:val="20"/>
                <w:szCs w:val="20"/>
              </w:rPr>
              <w:t>Č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 xml:space="preserve"> Praha 5</w:t>
            </w:r>
          </w:p>
          <w:p w:rsidR="007C6628" w:rsidRPr="00CF0D46" w:rsidRDefault="007C6628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příspěvek na KPSS od MHMP</w:t>
            </w:r>
          </w:p>
          <w:p w:rsidR="007C6628" w:rsidRPr="00CF0D46" w:rsidRDefault="007C6628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mzdové náklady na pracovní činnost koordinátora KPSS</w:t>
            </w:r>
          </w:p>
        </w:tc>
      </w:tr>
    </w:tbl>
    <w:p w:rsidR="00AC72DA" w:rsidRPr="00CF0D46" w:rsidRDefault="00AC72DA" w:rsidP="00AC72DA">
      <w:pPr>
        <w:pStyle w:val="Zkladntext"/>
        <w:spacing w:after="0"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</w:p>
    <w:p w:rsidR="00963BC7" w:rsidRPr="00CF0D46" w:rsidRDefault="00AC72DA" w:rsidP="00AC72DA">
      <w:pPr>
        <w:pStyle w:val="Zkladntext"/>
        <w:spacing w:after="0"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  <w:r w:rsidRPr="00CF0D46">
        <w:rPr>
          <w:rFonts w:ascii="Times New Roman" w:hAnsi="Times New Roman"/>
          <w:b/>
          <w:sz w:val="20"/>
          <w:szCs w:val="20"/>
          <w:highlight w:val="lightGray"/>
        </w:rPr>
        <w:t>Opatření 3.2  Podpora komunitní činnosti napříč cílovými skupinami</w:t>
      </w:r>
      <w:r w:rsidR="00963BC7" w:rsidRPr="00CF0D46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5079A5" w:rsidRPr="00CF0D46" w:rsidRDefault="005079A5" w:rsidP="003216E9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5079A5" w:rsidRPr="00CF0D46" w:rsidRDefault="005079A5" w:rsidP="0031020D">
            <w:pPr>
              <w:autoSpaceDE w:val="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MČ Praha 5 podporuje komunitní soužití občanů ze své městské části, tj. finanční i nefinanční podpora setkávání občanů s různými zájmy, z různých cílových skupin a různých generací. Při těchto setkávání probíhá výměna zkušeností, předávání informací, poznávání nových kulturních norem a v neposlední řadě slouží jako prevence sociálního vyloučení.   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5079A5" w:rsidRPr="00CF0D46" w:rsidRDefault="005079A5" w:rsidP="001732D9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Plánované aktivity pro rok 201</w:t>
            </w:r>
            <w:r w:rsidR="001732D9" w:rsidRPr="00CF0D4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5079A5" w:rsidRPr="00CF0D46" w:rsidRDefault="005079A5" w:rsidP="001732D9">
            <w:pPr>
              <w:numPr>
                <w:ilvl w:val="0"/>
                <w:numId w:val="7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spolupráce a podpora poskytovatelů sociálních a </w:t>
            </w:r>
            <w:r w:rsidR="004A5C97" w:rsidRPr="00CF0D46">
              <w:rPr>
                <w:sz w:val="20"/>
                <w:szCs w:val="20"/>
              </w:rPr>
              <w:t>souvisejících</w:t>
            </w:r>
            <w:r w:rsidRPr="00CF0D46">
              <w:rPr>
                <w:sz w:val="20"/>
                <w:szCs w:val="20"/>
              </w:rPr>
              <w:t xml:space="preserve"> služeb v pořádání přednášek a besed</w:t>
            </w:r>
          </w:p>
          <w:p w:rsidR="0031020D" w:rsidRPr="00CF0D46" w:rsidRDefault="005079A5" w:rsidP="001732D9">
            <w:pPr>
              <w:numPr>
                <w:ilvl w:val="0"/>
                <w:numId w:val="7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monitorování zájmu občanů o jakou aktivitu mají zájem</w:t>
            </w:r>
          </w:p>
          <w:p w:rsidR="005079A5" w:rsidRPr="00CF0D46" w:rsidRDefault="005079A5" w:rsidP="001732D9">
            <w:pPr>
              <w:numPr>
                <w:ilvl w:val="0"/>
                <w:numId w:val="7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prezentace akcí v rá</w:t>
            </w:r>
            <w:r w:rsidR="008647CB" w:rsidRPr="00CF0D46">
              <w:rPr>
                <w:sz w:val="20"/>
                <w:szCs w:val="20"/>
              </w:rPr>
              <w:t>mci komunitní činnosti na webu</w:t>
            </w:r>
            <w:r w:rsidRPr="00CF0D46">
              <w:rPr>
                <w:sz w:val="20"/>
                <w:szCs w:val="20"/>
              </w:rPr>
              <w:t>, KPSS a</w:t>
            </w:r>
            <w:r w:rsidR="00774B43" w:rsidRPr="00CF0D46">
              <w:rPr>
                <w:sz w:val="20"/>
                <w:szCs w:val="20"/>
              </w:rPr>
              <w:t> </w:t>
            </w:r>
            <w:r w:rsidR="00520AD5" w:rsidRPr="00CF0D46">
              <w:rPr>
                <w:sz w:val="20"/>
                <w:szCs w:val="20"/>
              </w:rPr>
              <w:t>v měsíčníku Pětka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5079A5" w:rsidRPr="00CF0D46" w:rsidRDefault="005079A5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lastRenderedPageBreak/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5079A5" w:rsidRPr="00CF0D46" w:rsidRDefault="005079A5" w:rsidP="00DF35A6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občané </w:t>
            </w:r>
            <w:r w:rsidR="00E1622B" w:rsidRPr="00CF0D46">
              <w:rPr>
                <w:rFonts w:ascii="Times New Roman" w:hAnsi="Times New Roman"/>
                <w:sz w:val="20"/>
                <w:szCs w:val="20"/>
              </w:rPr>
              <w:t xml:space="preserve">a obyvatelé 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>MČ Praha 5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DA6A0E" w:rsidRPr="00CF0D46" w:rsidRDefault="00DA6A0E" w:rsidP="003216E9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 xml:space="preserve">Výstup </w:t>
            </w:r>
            <w:r w:rsidRPr="00CF0D46">
              <w:rPr>
                <w:b/>
                <w:color w:val="auto"/>
                <w:sz w:val="20"/>
                <w:szCs w:val="20"/>
              </w:rPr>
              <w:t>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A6A0E" w:rsidRPr="00CF0D46" w:rsidRDefault="00DA6A0E" w:rsidP="00C7124B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color w:val="auto"/>
                <w:sz w:val="20"/>
                <w:szCs w:val="20"/>
              </w:rPr>
              <w:t xml:space="preserve">- setkávání občanů, přednášky, besedy </w:t>
            </w:r>
          </w:p>
          <w:p w:rsidR="00DA6A0E" w:rsidRPr="00CF0D46" w:rsidRDefault="00DA6A0E" w:rsidP="00C7124B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color w:val="auto"/>
                <w:sz w:val="20"/>
                <w:szCs w:val="20"/>
              </w:rPr>
              <w:t xml:space="preserve">- aktivity podporujících komunitní soužití </w:t>
            </w:r>
          </w:p>
          <w:p w:rsidR="00DA6A0E" w:rsidRPr="00CF0D46" w:rsidRDefault="00DA6A0E" w:rsidP="00C7124B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color w:val="auto"/>
                <w:sz w:val="20"/>
                <w:szCs w:val="20"/>
              </w:rPr>
              <w:t>- partnerství mezi organizátory aktivit a MČ Praha 5</w:t>
            </w:r>
          </w:p>
        </w:tc>
      </w:tr>
    </w:tbl>
    <w:p w:rsidR="00963BC7" w:rsidRPr="00CF0D46" w:rsidRDefault="00963BC7" w:rsidP="00963BC7">
      <w:pPr>
        <w:rPr>
          <w:sz w:val="20"/>
          <w:szCs w:val="20"/>
        </w:rPr>
      </w:pPr>
      <w:r w:rsidRPr="00CF0D4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rPr>
                <w:b/>
                <w:bCs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DA6A0E" w:rsidP="003216E9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MČ Praha 5 / poskytovatelé sociálních a souvisejících služeb </w:t>
            </w:r>
          </w:p>
        </w:tc>
      </w:tr>
      <w:tr w:rsidR="00CF0D46" w:rsidRPr="00CF0D46" w:rsidTr="00DA6A0E">
        <w:trPr>
          <w:trHeight w:val="5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rPr>
                <w:b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A6A0E" w:rsidRPr="00CF0D46" w:rsidRDefault="00DA6A0E" w:rsidP="003E2B1D">
            <w:pPr>
              <w:numPr>
                <w:ilvl w:val="0"/>
                <w:numId w:val="48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1732D9" w:rsidRPr="00CF0D46">
              <w:rPr>
                <w:sz w:val="20"/>
                <w:szCs w:val="20"/>
              </w:rPr>
              <w:t>8</w:t>
            </w:r>
          </w:p>
          <w:p w:rsidR="00DA6A0E" w:rsidRPr="00CF0D46" w:rsidRDefault="00DA6A0E" w:rsidP="003E2B1D">
            <w:pPr>
              <w:numPr>
                <w:ilvl w:val="0"/>
                <w:numId w:val="48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1732D9" w:rsidRPr="00CF0D46">
              <w:rPr>
                <w:sz w:val="20"/>
                <w:szCs w:val="20"/>
              </w:rPr>
              <w:t>8</w:t>
            </w:r>
          </w:p>
          <w:p w:rsidR="00963BC7" w:rsidRPr="00CF0D46" w:rsidRDefault="00DA6A0E" w:rsidP="001732D9">
            <w:pPr>
              <w:numPr>
                <w:ilvl w:val="0"/>
                <w:numId w:val="48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1732D9" w:rsidRPr="00CF0D46">
              <w:rPr>
                <w:sz w:val="20"/>
                <w:szCs w:val="20"/>
              </w:rPr>
              <w:t>8</w:t>
            </w:r>
          </w:p>
        </w:tc>
      </w:tr>
      <w:tr w:rsidR="00794331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DA6A0E" w:rsidRPr="00CF0D46" w:rsidRDefault="00DA6A0E" w:rsidP="003216E9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A6A0E" w:rsidRPr="00CF0D46" w:rsidRDefault="00DA6A0E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rozpočet M</w:t>
            </w:r>
            <w:r w:rsidR="00774B43" w:rsidRPr="00CF0D46">
              <w:rPr>
                <w:rFonts w:ascii="Times New Roman" w:hAnsi="Times New Roman"/>
                <w:sz w:val="20"/>
                <w:szCs w:val="20"/>
              </w:rPr>
              <w:t>Č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 xml:space="preserve"> Praha 5</w:t>
            </w:r>
          </w:p>
          <w:p w:rsidR="00DA6A0E" w:rsidRPr="00CF0D46" w:rsidRDefault="00DA6A0E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mzdové náklady na pracovní činnost pracovníků MČ Praha 5</w:t>
            </w:r>
          </w:p>
        </w:tc>
      </w:tr>
    </w:tbl>
    <w:p w:rsidR="00020A92" w:rsidRPr="00CF0D46" w:rsidRDefault="00020A92" w:rsidP="00963BC7"/>
    <w:p w:rsidR="00963BC7" w:rsidRPr="00CF0D46" w:rsidRDefault="00DD371A" w:rsidP="00DD371A">
      <w:pPr>
        <w:pStyle w:val="Zkladntext"/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  <w:r w:rsidRPr="00CF0D46">
        <w:rPr>
          <w:rFonts w:ascii="Times New Roman" w:hAnsi="Times New Roman"/>
          <w:b/>
          <w:sz w:val="20"/>
          <w:szCs w:val="20"/>
          <w:highlight w:val="lightGray"/>
        </w:rPr>
        <w:t>Opatření 3.3  Podpora samostatné</w:t>
      </w:r>
      <w:r w:rsidR="005B6B0C" w:rsidRPr="00CF0D46">
        <w:rPr>
          <w:rFonts w:ascii="Times New Roman" w:hAnsi="Times New Roman"/>
          <w:b/>
          <w:sz w:val="20"/>
          <w:szCs w:val="20"/>
          <w:highlight w:val="lightGray"/>
        </w:rPr>
        <w:t>ho</w:t>
      </w:r>
      <w:r w:rsidRPr="00CF0D46">
        <w:rPr>
          <w:rFonts w:ascii="Times New Roman" w:hAnsi="Times New Roman"/>
          <w:b/>
          <w:sz w:val="20"/>
          <w:szCs w:val="20"/>
          <w:highlight w:val="lightGray"/>
        </w:rPr>
        <w:t xml:space="preserve"> bydlení v bytě ve formách tréninkového bydlení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39127B" w:rsidP="00766FD0">
            <w:pPr>
              <w:autoSpaceDE w:val="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Projekt tréninkové</w:t>
            </w:r>
            <w:r w:rsidR="00217EFA" w:rsidRPr="00CF0D46">
              <w:rPr>
                <w:sz w:val="20"/>
                <w:szCs w:val="20"/>
              </w:rPr>
              <w:t>ho</w:t>
            </w:r>
            <w:r w:rsidRPr="00CF0D46">
              <w:rPr>
                <w:sz w:val="20"/>
                <w:szCs w:val="20"/>
              </w:rPr>
              <w:t xml:space="preserve"> bydlení pro občany MČ Praha 5 </w:t>
            </w:r>
            <w:r w:rsidR="004A5C97" w:rsidRPr="00CF0D46">
              <w:rPr>
                <w:sz w:val="20"/>
                <w:szCs w:val="20"/>
              </w:rPr>
              <w:t xml:space="preserve">je realizován v </w:t>
            </w:r>
            <w:r w:rsidR="001169AE" w:rsidRPr="00CF0D46">
              <w:rPr>
                <w:sz w:val="20"/>
                <w:szCs w:val="20"/>
              </w:rPr>
              <w:t>10</w:t>
            </w:r>
            <w:r w:rsidR="00217EFA" w:rsidRPr="00CF0D46">
              <w:rPr>
                <w:sz w:val="20"/>
                <w:szCs w:val="20"/>
              </w:rPr>
              <w:t xml:space="preserve"> malometrážních</w:t>
            </w:r>
            <w:r w:rsidR="001169AE" w:rsidRPr="00CF0D46">
              <w:rPr>
                <w:sz w:val="20"/>
                <w:szCs w:val="20"/>
              </w:rPr>
              <w:t xml:space="preserve"> byt</w:t>
            </w:r>
            <w:r w:rsidR="004A5C97" w:rsidRPr="00CF0D46">
              <w:rPr>
                <w:sz w:val="20"/>
                <w:szCs w:val="20"/>
              </w:rPr>
              <w:t>ech</w:t>
            </w:r>
            <w:r w:rsidR="00011814" w:rsidRPr="00CF0D46">
              <w:rPr>
                <w:sz w:val="20"/>
                <w:szCs w:val="20"/>
              </w:rPr>
              <w:t xml:space="preserve"> MČ P 5</w:t>
            </w:r>
            <w:r w:rsidR="004A5C97" w:rsidRPr="00CF0D46">
              <w:rPr>
                <w:sz w:val="20"/>
                <w:szCs w:val="20"/>
              </w:rPr>
              <w:t xml:space="preserve">, které byly </w:t>
            </w:r>
            <w:r w:rsidR="001169AE" w:rsidRPr="00CF0D46">
              <w:rPr>
                <w:sz w:val="20"/>
                <w:szCs w:val="20"/>
              </w:rPr>
              <w:t xml:space="preserve"> </w:t>
            </w:r>
            <w:r w:rsidR="00011814" w:rsidRPr="00CF0D46">
              <w:rPr>
                <w:sz w:val="20"/>
                <w:szCs w:val="20"/>
              </w:rPr>
              <w:t xml:space="preserve">pronajaty </w:t>
            </w:r>
            <w:r w:rsidR="001169AE" w:rsidRPr="00CF0D46">
              <w:rPr>
                <w:sz w:val="20"/>
                <w:szCs w:val="20"/>
              </w:rPr>
              <w:t>organizacím Armáda spásy</w:t>
            </w:r>
            <w:r w:rsidR="00C7078C" w:rsidRPr="00CF0D46">
              <w:rPr>
                <w:sz w:val="20"/>
                <w:szCs w:val="20"/>
              </w:rPr>
              <w:t xml:space="preserve"> v ČR, z.s.</w:t>
            </w:r>
            <w:r w:rsidR="001169AE" w:rsidRPr="00CF0D46">
              <w:rPr>
                <w:sz w:val="20"/>
                <w:szCs w:val="20"/>
              </w:rPr>
              <w:t xml:space="preserve"> a Naděje</w:t>
            </w:r>
            <w:r w:rsidR="00217EFA" w:rsidRPr="00CF0D46">
              <w:rPr>
                <w:sz w:val="20"/>
                <w:szCs w:val="20"/>
              </w:rPr>
              <w:t>. S</w:t>
            </w:r>
            <w:r w:rsidR="001169AE" w:rsidRPr="00CF0D46">
              <w:rPr>
                <w:sz w:val="20"/>
                <w:szCs w:val="20"/>
              </w:rPr>
              <w:t>lužba</w:t>
            </w:r>
            <w:r w:rsidR="00014D79" w:rsidRPr="00CF0D46">
              <w:rPr>
                <w:sz w:val="20"/>
                <w:szCs w:val="20"/>
              </w:rPr>
              <w:t xml:space="preserve"> slouží k získání a upevnění kompetencí k udržení nájemného bydlení</w:t>
            </w:r>
            <w:r w:rsidR="00217EFA" w:rsidRPr="00CF0D46">
              <w:rPr>
                <w:sz w:val="20"/>
                <w:szCs w:val="20"/>
              </w:rPr>
              <w:t>.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766FD0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Plánované aktivity pro rok 20</w:t>
            </w:r>
            <w:r w:rsidR="00DD371A" w:rsidRPr="00CF0D46">
              <w:rPr>
                <w:b/>
                <w:color w:val="auto"/>
                <w:sz w:val="20"/>
                <w:szCs w:val="20"/>
              </w:rPr>
              <w:t>1</w:t>
            </w:r>
            <w:r w:rsidR="00766FD0" w:rsidRPr="00CF0D4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B6076" w:rsidRPr="00CF0D46" w:rsidRDefault="00217EFA" w:rsidP="00ED6DC8">
            <w:pPr>
              <w:numPr>
                <w:ilvl w:val="0"/>
                <w:numId w:val="26"/>
              </w:numPr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spolupráce s</w:t>
            </w:r>
            <w:r w:rsidR="00D43682" w:rsidRPr="00CF0D46">
              <w:rPr>
                <w:sz w:val="20"/>
                <w:szCs w:val="20"/>
              </w:rPr>
              <w:t> </w:t>
            </w:r>
            <w:r w:rsidRPr="00CF0D46">
              <w:rPr>
                <w:sz w:val="20"/>
                <w:szCs w:val="20"/>
              </w:rPr>
              <w:t>organizac</w:t>
            </w:r>
            <w:r w:rsidR="00D43682" w:rsidRPr="00CF0D46">
              <w:rPr>
                <w:sz w:val="20"/>
                <w:szCs w:val="20"/>
              </w:rPr>
              <w:t xml:space="preserve">í </w:t>
            </w:r>
            <w:r w:rsidRPr="00CF0D46">
              <w:rPr>
                <w:sz w:val="20"/>
                <w:szCs w:val="20"/>
              </w:rPr>
              <w:t>Armáda spásy</w:t>
            </w:r>
            <w:r w:rsidR="00C7078C" w:rsidRPr="00CF0D46">
              <w:rPr>
                <w:sz w:val="20"/>
                <w:szCs w:val="20"/>
              </w:rPr>
              <w:t xml:space="preserve"> v ČR, z.s.</w:t>
            </w:r>
            <w:r w:rsidRPr="00CF0D46">
              <w:rPr>
                <w:sz w:val="20"/>
                <w:szCs w:val="20"/>
              </w:rPr>
              <w:t xml:space="preserve"> </w:t>
            </w:r>
          </w:p>
          <w:p w:rsidR="00963BC7" w:rsidRPr="00CF0D46" w:rsidRDefault="00FB6076" w:rsidP="00ED6DC8">
            <w:pPr>
              <w:numPr>
                <w:ilvl w:val="0"/>
                <w:numId w:val="26"/>
              </w:numPr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spolupráce s organizací </w:t>
            </w:r>
            <w:r w:rsidR="00217EFA" w:rsidRPr="00CF0D46">
              <w:rPr>
                <w:sz w:val="20"/>
                <w:szCs w:val="20"/>
              </w:rPr>
              <w:t xml:space="preserve">Naděje </w:t>
            </w:r>
          </w:p>
          <w:p w:rsidR="001C69F4" w:rsidRPr="00CF0D46" w:rsidRDefault="00FA5376" w:rsidP="00ED6DC8">
            <w:pPr>
              <w:numPr>
                <w:ilvl w:val="0"/>
                <w:numId w:val="26"/>
              </w:numPr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spolupráce OSO s</w:t>
            </w:r>
            <w:r w:rsidR="001A5F36" w:rsidRPr="00CF0D46">
              <w:rPr>
                <w:sz w:val="20"/>
                <w:szCs w:val="20"/>
              </w:rPr>
              <w:t xml:space="preserve"> Komisí </w:t>
            </w:r>
            <w:r w:rsidRPr="00CF0D46">
              <w:rPr>
                <w:sz w:val="20"/>
                <w:szCs w:val="20"/>
              </w:rPr>
              <w:t xml:space="preserve">sociální </w:t>
            </w:r>
            <w:r w:rsidR="001A5F36" w:rsidRPr="00CF0D46">
              <w:rPr>
                <w:sz w:val="20"/>
                <w:szCs w:val="20"/>
              </w:rPr>
              <w:t>a zdravotní</w:t>
            </w:r>
            <w:r w:rsidR="00011814" w:rsidRPr="00CF0D46">
              <w:rPr>
                <w:sz w:val="20"/>
                <w:szCs w:val="20"/>
              </w:rPr>
              <w:t xml:space="preserve"> a s OBP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68249E" w:rsidRPr="00CF0D46" w:rsidRDefault="0068249E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68249E" w:rsidRPr="00CF0D46" w:rsidRDefault="0068249E" w:rsidP="001169AE">
            <w:pPr>
              <w:rPr>
                <w:sz w:val="20"/>
                <w:szCs w:val="20"/>
              </w:rPr>
            </w:pPr>
            <w:r w:rsidRPr="00CF0D46">
              <w:rPr>
                <w:rFonts w:eastAsia="Times New Roman"/>
                <w:sz w:val="20"/>
                <w:szCs w:val="20"/>
              </w:rPr>
              <w:t>- osoby bez přístřeší</w:t>
            </w:r>
          </w:p>
          <w:p w:rsidR="0068249E" w:rsidRPr="00CF0D46" w:rsidRDefault="0068249E" w:rsidP="001169AE">
            <w:pPr>
              <w:rPr>
                <w:rFonts w:eastAsia="Times New Roman"/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- </w:t>
            </w:r>
            <w:r w:rsidRPr="00CF0D46">
              <w:rPr>
                <w:rFonts w:eastAsia="Times New Roman"/>
                <w:sz w:val="20"/>
                <w:szCs w:val="20"/>
              </w:rPr>
              <w:t>matky s dětmi z azylových domů</w:t>
            </w:r>
          </w:p>
          <w:p w:rsidR="0068249E" w:rsidRPr="00CF0D46" w:rsidRDefault="0068249E" w:rsidP="001169AE">
            <w:pPr>
              <w:rPr>
                <w:rFonts w:eastAsia="Times New Roman"/>
                <w:sz w:val="20"/>
                <w:szCs w:val="20"/>
              </w:rPr>
            </w:pPr>
            <w:r w:rsidRPr="00CF0D46">
              <w:rPr>
                <w:rFonts w:eastAsia="Times New Roman"/>
                <w:sz w:val="20"/>
                <w:szCs w:val="20"/>
              </w:rPr>
              <w:t>- mladí dospělí opouštějící ústavní výchovu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68249E" w:rsidRPr="00CF0D46" w:rsidRDefault="0068249E" w:rsidP="003216E9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 xml:space="preserve">Výstup </w:t>
            </w:r>
            <w:r w:rsidRPr="00CF0D46">
              <w:rPr>
                <w:b/>
                <w:color w:val="auto"/>
                <w:sz w:val="20"/>
                <w:szCs w:val="20"/>
              </w:rPr>
              <w:t>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14D79" w:rsidRPr="00CF0D46" w:rsidRDefault="00014D79" w:rsidP="005D1304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 občané s kompetencí k udržení nájemného bydlení</w:t>
            </w:r>
          </w:p>
          <w:p w:rsidR="00C7078C" w:rsidRPr="00CF0D46" w:rsidRDefault="00C7078C" w:rsidP="00C7078C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doprovodný sociální program neziskové organizace v oblasti poskytování bydlení s názvem „Prevence bezdomovectví“</w:t>
            </w:r>
          </w:p>
        </w:tc>
      </w:tr>
    </w:tbl>
    <w:p w:rsidR="00963BC7" w:rsidRPr="00CF0D46" w:rsidRDefault="00963BC7" w:rsidP="00963BC7">
      <w:pPr>
        <w:rPr>
          <w:sz w:val="20"/>
          <w:szCs w:val="20"/>
        </w:rPr>
      </w:pPr>
      <w:r w:rsidRPr="00CF0D4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rPr>
                <w:b/>
                <w:bCs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A03F09" w:rsidP="00C7078C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MČ Praha 5 – </w:t>
            </w:r>
            <w:r w:rsidR="00FA5376" w:rsidRPr="00CF0D46">
              <w:rPr>
                <w:sz w:val="20"/>
                <w:szCs w:val="20"/>
              </w:rPr>
              <w:t xml:space="preserve">volené orgány, </w:t>
            </w:r>
            <w:r w:rsidRPr="00CF0D46">
              <w:rPr>
                <w:sz w:val="20"/>
                <w:szCs w:val="20"/>
              </w:rPr>
              <w:t xml:space="preserve">OSO, </w:t>
            </w:r>
            <w:r w:rsidR="00C7078C" w:rsidRPr="00CF0D46">
              <w:rPr>
                <w:sz w:val="20"/>
                <w:szCs w:val="20"/>
              </w:rPr>
              <w:t>OBP</w:t>
            </w:r>
            <w:r w:rsidRPr="00CF0D46">
              <w:rPr>
                <w:sz w:val="20"/>
                <w:szCs w:val="20"/>
              </w:rPr>
              <w:t xml:space="preserve"> /</w:t>
            </w:r>
            <w:r w:rsidR="00FA5376" w:rsidRPr="00CF0D46">
              <w:rPr>
                <w:sz w:val="20"/>
                <w:szCs w:val="20"/>
              </w:rPr>
              <w:t xml:space="preserve"> Armáda spásy / Naděje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rPr>
                <w:b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C69F4" w:rsidRPr="00CF0D46" w:rsidRDefault="001C69F4" w:rsidP="003E2B1D">
            <w:pPr>
              <w:numPr>
                <w:ilvl w:val="0"/>
                <w:numId w:val="49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285E73" w:rsidRPr="00CF0D46">
              <w:rPr>
                <w:sz w:val="20"/>
                <w:szCs w:val="20"/>
              </w:rPr>
              <w:t>8</w:t>
            </w:r>
          </w:p>
          <w:p w:rsidR="001C69F4" w:rsidRPr="00CF0D46" w:rsidRDefault="001C69F4" w:rsidP="003E2B1D">
            <w:pPr>
              <w:numPr>
                <w:ilvl w:val="0"/>
                <w:numId w:val="49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285E73" w:rsidRPr="00CF0D46">
              <w:rPr>
                <w:sz w:val="20"/>
                <w:szCs w:val="20"/>
              </w:rPr>
              <w:t>8</w:t>
            </w:r>
          </w:p>
          <w:p w:rsidR="00963BC7" w:rsidRPr="00CF0D46" w:rsidRDefault="00FA5376" w:rsidP="00285E73">
            <w:pPr>
              <w:numPr>
                <w:ilvl w:val="0"/>
                <w:numId w:val="49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285E73" w:rsidRPr="00CF0D46">
              <w:rPr>
                <w:sz w:val="20"/>
                <w:szCs w:val="20"/>
              </w:rPr>
              <w:t>8</w:t>
            </w:r>
          </w:p>
        </w:tc>
      </w:tr>
      <w:tr w:rsidR="00794331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1C69F4" w:rsidRPr="00CF0D46" w:rsidRDefault="001C69F4" w:rsidP="003216E9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C69F4" w:rsidRPr="00CF0D46" w:rsidRDefault="001C69F4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rozpočet M</w:t>
            </w:r>
            <w:r w:rsidR="00774B43" w:rsidRPr="00CF0D46">
              <w:rPr>
                <w:rFonts w:ascii="Times New Roman" w:hAnsi="Times New Roman"/>
                <w:sz w:val="20"/>
                <w:szCs w:val="20"/>
              </w:rPr>
              <w:t>Č</w:t>
            </w:r>
            <w:r w:rsidRPr="00CF0D46">
              <w:rPr>
                <w:rFonts w:ascii="Times New Roman" w:hAnsi="Times New Roman"/>
                <w:sz w:val="20"/>
                <w:szCs w:val="20"/>
              </w:rPr>
              <w:t xml:space="preserve"> Praha 5</w:t>
            </w:r>
          </w:p>
          <w:p w:rsidR="001C69F4" w:rsidRPr="00CF0D46" w:rsidRDefault="001C69F4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mzdové náklady na pracovní činnost pracovníků MČ Praha 5</w:t>
            </w:r>
          </w:p>
        </w:tc>
      </w:tr>
    </w:tbl>
    <w:p w:rsidR="00963BC7" w:rsidRPr="00CF0D46" w:rsidRDefault="00963BC7" w:rsidP="00963BC7"/>
    <w:p w:rsidR="00963BC7" w:rsidRPr="00CF0D46" w:rsidRDefault="00807A73" w:rsidP="00807A73">
      <w:pPr>
        <w:rPr>
          <w:b/>
        </w:rPr>
      </w:pPr>
      <w:r w:rsidRPr="00CF0D46">
        <w:rPr>
          <w:b/>
          <w:sz w:val="20"/>
          <w:szCs w:val="20"/>
          <w:highlight w:val="lightGray"/>
        </w:rPr>
        <w:t xml:space="preserve">Opatření 3.4  Podpora poradenství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A461CB" w:rsidRPr="00CF0D46" w:rsidRDefault="004A270E" w:rsidP="005D305C">
            <w:pPr>
              <w:autoSpaceDE w:val="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MČ P 5 si uvědomuje důležitost </w:t>
            </w:r>
            <w:r w:rsidR="005D305C" w:rsidRPr="00CF0D46">
              <w:rPr>
                <w:sz w:val="20"/>
                <w:szCs w:val="20"/>
              </w:rPr>
              <w:t>poradenství</w:t>
            </w:r>
            <w:r w:rsidR="00D76575" w:rsidRPr="00CF0D46">
              <w:rPr>
                <w:sz w:val="20"/>
                <w:szCs w:val="20"/>
              </w:rPr>
              <w:t>, kter</w:t>
            </w:r>
            <w:r w:rsidR="005D305C" w:rsidRPr="00CF0D46">
              <w:rPr>
                <w:sz w:val="20"/>
                <w:szCs w:val="20"/>
              </w:rPr>
              <w:t>é</w:t>
            </w:r>
            <w:r w:rsidR="00D76575" w:rsidRPr="00CF0D46">
              <w:rPr>
                <w:sz w:val="20"/>
                <w:szCs w:val="20"/>
              </w:rPr>
              <w:t xml:space="preserve"> je poskytován</w:t>
            </w:r>
            <w:r w:rsidR="005D305C" w:rsidRPr="00CF0D46">
              <w:rPr>
                <w:sz w:val="20"/>
                <w:szCs w:val="20"/>
              </w:rPr>
              <w:t>o</w:t>
            </w:r>
            <w:r w:rsidR="00D76575" w:rsidRPr="00CF0D46">
              <w:rPr>
                <w:sz w:val="20"/>
                <w:szCs w:val="20"/>
              </w:rPr>
              <w:t xml:space="preserve"> občanům v nepříznivé či nejasné sociální situaci, tj. odborného sociální poradenství, finančního poradenství, právní</w:t>
            </w:r>
            <w:r w:rsidR="005D305C" w:rsidRPr="00CF0D46">
              <w:rPr>
                <w:sz w:val="20"/>
                <w:szCs w:val="20"/>
              </w:rPr>
              <w:t>ho</w:t>
            </w:r>
            <w:r w:rsidR="00D76575" w:rsidRPr="00CF0D46">
              <w:rPr>
                <w:sz w:val="20"/>
                <w:szCs w:val="20"/>
              </w:rPr>
              <w:t xml:space="preserve"> poradenství</w:t>
            </w:r>
            <w:r w:rsidR="005D305C" w:rsidRPr="00CF0D46">
              <w:rPr>
                <w:sz w:val="20"/>
                <w:szCs w:val="20"/>
              </w:rPr>
              <w:t>.</w:t>
            </w:r>
            <w:r w:rsidRPr="00CF0D46">
              <w:rPr>
                <w:sz w:val="20"/>
                <w:szCs w:val="20"/>
              </w:rPr>
              <w:t xml:space="preserve"> 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E202A6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Plánované aktivity pro rok 20</w:t>
            </w:r>
            <w:r w:rsidR="00807A73" w:rsidRPr="00CF0D46">
              <w:rPr>
                <w:b/>
                <w:color w:val="auto"/>
                <w:sz w:val="20"/>
                <w:szCs w:val="20"/>
              </w:rPr>
              <w:t>1</w:t>
            </w:r>
            <w:r w:rsidR="00E202A6" w:rsidRPr="00CF0D4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4A270E" w:rsidRPr="00CF0D46" w:rsidRDefault="004A270E" w:rsidP="00E202A6">
            <w:pPr>
              <w:numPr>
                <w:ilvl w:val="0"/>
                <w:numId w:val="50"/>
              </w:numPr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z</w:t>
            </w:r>
            <w:r w:rsidR="005D305C" w:rsidRPr="00CF0D46">
              <w:rPr>
                <w:sz w:val="20"/>
                <w:szCs w:val="20"/>
              </w:rPr>
              <w:t xml:space="preserve">ajistit provoz Bezplatné </w:t>
            </w:r>
            <w:r w:rsidRPr="00CF0D46">
              <w:rPr>
                <w:sz w:val="20"/>
                <w:szCs w:val="20"/>
              </w:rPr>
              <w:t xml:space="preserve">právní poradny provozované </w:t>
            </w:r>
            <w:r w:rsidR="00CC0184">
              <w:rPr>
                <w:sz w:val="20"/>
                <w:szCs w:val="20"/>
              </w:rPr>
              <w:t>MČ Praha 5</w:t>
            </w:r>
          </w:p>
          <w:p w:rsidR="004A270E" w:rsidRPr="00CF0D46" w:rsidRDefault="004A270E" w:rsidP="00E202A6">
            <w:pPr>
              <w:numPr>
                <w:ilvl w:val="0"/>
                <w:numId w:val="50"/>
              </w:numPr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rozvíjet spolupráci s poskytovateli poradenských služeb na celém území HMP</w:t>
            </w:r>
          </w:p>
          <w:p w:rsidR="00963BC7" w:rsidRPr="00CF0D46" w:rsidRDefault="00607104" w:rsidP="00E202A6">
            <w:pPr>
              <w:numPr>
                <w:ilvl w:val="0"/>
                <w:numId w:val="50"/>
              </w:numPr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podpora organizací poskytující</w:t>
            </w:r>
            <w:r w:rsidR="00804B54" w:rsidRPr="00CF0D46">
              <w:rPr>
                <w:sz w:val="20"/>
                <w:szCs w:val="20"/>
              </w:rPr>
              <w:t>ch</w:t>
            </w:r>
            <w:r w:rsidRPr="00CF0D46">
              <w:rPr>
                <w:sz w:val="20"/>
                <w:szCs w:val="20"/>
              </w:rPr>
              <w:t xml:space="preserve"> poradenství v rámci dotačního řízení MČ Praha 5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DB3801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o</w:t>
            </w:r>
            <w:r w:rsidR="00A461CB" w:rsidRPr="00CF0D46">
              <w:rPr>
                <w:rFonts w:ascii="Times New Roman" w:hAnsi="Times New Roman"/>
                <w:sz w:val="20"/>
                <w:szCs w:val="20"/>
              </w:rPr>
              <w:t xml:space="preserve">bčané </w:t>
            </w:r>
            <w:r w:rsidR="00E1622B" w:rsidRPr="00CF0D46">
              <w:rPr>
                <w:rFonts w:ascii="Times New Roman" w:hAnsi="Times New Roman"/>
                <w:sz w:val="20"/>
                <w:szCs w:val="20"/>
              </w:rPr>
              <w:t xml:space="preserve">a obyvatelé </w:t>
            </w:r>
            <w:r w:rsidR="00A461CB" w:rsidRPr="00CF0D46">
              <w:rPr>
                <w:rFonts w:ascii="Times New Roman" w:hAnsi="Times New Roman"/>
                <w:sz w:val="20"/>
                <w:szCs w:val="20"/>
              </w:rPr>
              <w:t>MČ Praha 5 nacházející se v nepříznivé sociální situaci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 xml:space="preserve">Výstup </w:t>
            </w:r>
            <w:r w:rsidRPr="00CF0D46">
              <w:rPr>
                <w:b/>
                <w:color w:val="auto"/>
                <w:sz w:val="20"/>
                <w:szCs w:val="20"/>
              </w:rPr>
              <w:t>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8A6ADF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služby Bezplatné právní poradny</w:t>
            </w:r>
          </w:p>
          <w:p w:rsidR="008A6ADF" w:rsidRPr="00CF0D46" w:rsidRDefault="008A6ADF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dostupné poradenství různého zaměření</w:t>
            </w:r>
          </w:p>
          <w:p w:rsidR="008A6ADF" w:rsidRPr="00CF0D46" w:rsidRDefault="008A6ADF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podpořené organizace v rámci dotačního řízení</w:t>
            </w:r>
          </w:p>
        </w:tc>
      </w:tr>
    </w:tbl>
    <w:p w:rsidR="00963BC7" w:rsidRPr="00CF0D46" w:rsidRDefault="00963BC7" w:rsidP="00963BC7">
      <w:pPr>
        <w:rPr>
          <w:sz w:val="20"/>
          <w:szCs w:val="20"/>
        </w:rPr>
      </w:pPr>
      <w:r w:rsidRPr="00CF0D4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rPr>
                <w:b/>
                <w:bCs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0E6207" w:rsidP="003216E9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MČ Praha 5 / CSOP Praha 5, p.o. / poskytovatelé sociálních a souvisejících služeb 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rPr>
                <w:b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0E6207" w:rsidP="004A47FA">
            <w:pPr>
              <w:numPr>
                <w:ilvl w:val="0"/>
                <w:numId w:val="7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E0651B" w:rsidRPr="00CF0D46">
              <w:rPr>
                <w:sz w:val="20"/>
                <w:szCs w:val="20"/>
              </w:rPr>
              <w:t>8</w:t>
            </w:r>
          </w:p>
          <w:p w:rsidR="000E6207" w:rsidRPr="00CF0D46" w:rsidRDefault="000E6207" w:rsidP="00E0651B">
            <w:pPr>
              <w:numPr>
                <w:ilvl w:val="0"/>
                <w:numId w:val="7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E0651B" w:rsidRPr="00CF0D46">
              <w:rPr>
                <w:sz w:val="20"/>
                <w:szCs w:val="20"/>
              </w:rPr>
              <w:t>8</w:t>
            </w:r>
          </w:p>
          <w:p w:rsidR="000E6207" w:rsidRPr="00CF0D46" w:rsidRDefault="00E0651B" w:rsidP="00E0651B">
            <w:pPr>
              <w:numPr>
                <w:ilvl w:val="0"/>
                <w:numId w:val="7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lastRenderedPageBreak/>
              <w:t>březen – červen 2018, prosinec 2018</w:t>
            </w:r>
          </w:p>
        </w:tc>
      </w:tr>
      <w:tr w:rsidR="00794331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0E6207" w:rsidRPr="00CF0D46" w:rsidRDefault="000E6207" w:rsidP="003216E9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lastRenderedPageBreak/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E6207" w:rsidRPr="00CF0D46" w:rsidRDefault="000E6207" w:rsidP="00106E40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- rozpočet MČ Praha 5 </w:t>
            </w:r>
          </w:p>
          <w:p w:rsidR="000E6207" w:rsidRPr="00CF0D46" w:rsidRDefault="000E6207" w:rsidP="00106E40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- mzdové náklady na pracovní činnost pracovníků OSO</w:t>
            </w:r>
          </w:p>
        </w:tc>
      </w:tr>
    </w:tbl>
    <w:p w:rsidR="00963BC7" w:rsidRPr="00CF0D46" w:rsidRDefault="00963BC7" w:rsidP="00963BC7"/>
    <w:p w:rsidR="00963BC7" w:rsidRPr="00CF0D46" w:rsidRDefault="00807A73" w:rsidP="00424B28">
      <w:pPr>
        <w:rPr>
          <w:b/>
          <w:sz w:val="20"/>
          <w:szCs w:val="20"/>
          <w:highlight w:val="lightGray"/>
        </w:rPr>
      </w:pPr>
      <w:r w:rsidRPr="00CF0D46">
        <w:rPr>
          <w:b/>
          <w:sz w:val="20"/>
          <w:szCs w:val="20"/>
          <w:highlight w:val="lightGray"/>
        </w:rPr>
        <w:t>Opatření 3.5  Podpora zaměstnávání osob znevýhodněných na trhu práce</w:t>
      </w:r>
      <w:r w:rsidR="00963BC7" w:rsidRPr="00CF0D46">
        <w:rPr>
          <w:b/>
          <w:sz w:val="20"/>
          <w:szCs w:val="20"/>
          <w:highlight w:val="lightGray"/>
        </w:rPr>
        <w:t xml:space="preserve">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C5597" w:rsidRPr="00CF0D46" w:rsidRDefault="001C5597" w:rsidP="00183C4E">
            <w:pPr>
              <w:pStyle w:val="Table"/>
              <w:keepNext w:val="0"/>
              <w:spacing w:before="0" w:after="0"/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</w:pP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MČ Praha 5 si uvědomu</w:t>
            </w:r>
            <w:r w:rsidR="00451B48"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je závažnost problematiky uplatňování</w:t>
            </w: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osob znevýhodněných na trhu práce</w:t>
            </w:r>
            <w:r w:rsidR="00451B48"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, jako jsou </w:t>
            </w: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např. osob</w:t>
            </w:r>
            <w:r w:rsidR="00451B48"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y</w:t>
            </w: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se zdravotním postižením,</w:t>
            </w:r>
            <w:r w:rsidR="00183C4E"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mládež a mladí dospělí, osoby pečující, </w:t>
            </w:r>
            <w:r w:rsidR="00183C4E" w:rsidRPr="00CF0D46">
              <w:rPr>
                <w:rFonts w:ascii="Times New Roman" w:eastAsia="Lucida Sans Unicode" w:hAnsi="Times New Roman"/>
                <w:bCs/>
                <w:sz w:val="20"/>
                <w:szCs w:val="20"/>
                <w:lang w:eastAsia="cs-CZ"/>
              </w:rPr>
              <w:t>osoby opouštějící zařízení</w:t>
            </w:r>
            <w:r w:rsidR="00183C4E"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  nebo </w:t>
            </w: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osob</w:t>
            </w:r>
            <w:r w:rsidR="00451B48"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y</w:t>
            </w: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bez </w:t>
            </w:r>
            <w:r w:rsidR="00451B48"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přístřeší. 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E14353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Plánované aktivity pro rok 20</w:t>
            </w:r>
            <w:r w:rsidR="00807A73" w:rsidRPr="00CF0D46">
              <w:rPr>
                <w:b/>
                <w:color w:val="auto"/>
                <w:sz w:val="20"/>
                <w:szCs w:val="20"/>
              </w:rPr>
              <w:t>1</w:t>
            </w:r>
            <w:r w:rsidR="00E14353" w:rsidRPr="00CF0D4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1C5597" w:rsidP="00E14353">
            <w:pPr>
              <w:numPr>
                <w:ilvl w:val="0"/>
                <w:numId w:val="51"/>
              </w:numPr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spolupráce s organizacemi podporujícími zaměstnávání osob</w:t>
            </w:r>
            <w:r w:rsidR="00804B54" w:rsidRPr="00CF0D46">
              <w:rPr>
                <w:sz w:val="20"/>
                <w:szCs w:val="20"/>
              </w:rPr>
              <w:t xml:space="preserve"> </w:t>
            </w:r>
            <w:r w:rsidRPr="00CF0D46">
              <w:rPr>
                <w:sz w:val="20"/>
                <w:szCs w:val="20"/>
              </w:rPr>
              <w:t xml:space="preserve">znevýhodněných na trhu práce </w:t>
            </w:r>
          </w:p>
          <w:p w:rsidR="00804B54" w:rsidRPr="00CF0D46" w:rsidRDefault="00804B54" w:rsidP="00E14353">
            <w:pPr>
              <w:numPr>
                <w:ilvl w:val="0"/>
                <w:numId w:val="51"/>
              </w:numPr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podpora organizací, které</w:t>
            </w:r>
            <w:r w:rsidR="002072BC" w:rsidRPr="00CF0D46">
              <w:rPr>
                <w:sz w:val="20"/>
                <w:szCs w:val="20"/>
              </w:rPr>
              <w:t xml:space="preserve"> </w:t>
            </w:r>
            <w:r w:rsidRPr="00CF0D46">
              <w:rPr>
                <w:sz w:val="20"/>
                <w:szCs w:val="20"/>
              </w:rPr>
              <w:t xml:space="preserve">vytvářejí nebo udržují </w:t>
            </w:r>
            <w:r w:rsidR="002072BC" w:rsidRPr="00CF0D46">
              <w:rPr>
                <w:sz w:val="20"/>
                <w:szCs w:val="20"/>
              </w:rPr>
              <w:t xml:space="preserve">chráněná pracovní místa pro osoby se zdravotním postižením, zajišťují podporované zaměstnávání </w:t>
            </w:r>
            <w:r w:rsidRPr="00CF0D46">
              <w:rPr>
                <w:sz w:val="20"/>
                <w:szCs w:val="20"/>
              </w:rPr>
              <w:t>v rámci dotačního řízení MČ Praha 5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2072BC" w:rsidRPr="00CF0D46" w:rsidRDefault="002072BC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2072BC" w:rsidRPr="00CF0D46" w:rsidRDefault="002072BC" w:rsidP="006A7616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A7616"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osoby znevýhodněné na trhu práce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2072BC" w:rsidRPr="00CF0D46" w:rsidRDefault="002072BC" w:rsidP="003216E9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 xml:space="preserve">Výstup </w:t>
            </w:r>
            <w:r w:rsidRPr="00CF0D46">
              <w:rPr>
                <w:b/>
                <w:color w:val="auto"/>
                <w:sz w:val="20"/>
                <w:szCs w:val="20"/>
              </w:rPr>
              <w:t>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2072BC" w:rsidRPr="00CF0D46" w:rsidRDefault="002072BC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podpořené organizace v rámci dotačního řízení</w:t>
            </w:r>
          </w:p>
          <w:p w:rsidR="002072BC" w:rsidRPr="00CF0D46" w:rsidRDefault="002072BC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pracovní příležitosti pro osoby </w:t>
            </w:r>
            <w:r w:rsidR="004E604F"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znevýhodněné na trhu práce</w:t>
            </w:r>
          </w:p>
        </w:tc>
      </w:tr>
    </w:tbl>
    <w:p w:rsidR="00963BC7" w:rsidRPr="00CF0D46" w:rsidRDefault="00963BC7" w:rsidP="00963BC7">
      <w:pPr>
        <w:rPr>
          <w:sz w:val="20"/>
          <w:szCs w:val="20"/>
        </w:rPr>
      </w:pPr>
      <w:r w:rsidRPr="00CF0D4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rPr>
                <w:b/>
                <w:bCs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C41E3B" w:rsidP="00947A96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MČ Praha 5 / </w:t>
            </w:r>
            <w:r w:rsidR="00947A96" w:rsidRPr="00CF0D46">
              <w:rPr>
                <w:sz w:val="20"/>
                <w:szCs w:val="20"/>
              </w:rPr>
              <w:t>organizace vytvářející nebo udržující chráněná pracovní místa</w:t>
            </w:r>
            <w:r w:rsidR="0062049D" w:rsidRPr="00CF0D46">
              <w:rPr>
                <w:sz w:val="20"/>
                <w:szCs w:val="20"/>
              </w:rPr>
              <w:t xml:space="preserve"> / organizace zajišťují podporované zaměstnávání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1E6250" w:rsidRPr="00CF0D46" w:rsidRDefault="001E6250" w:rsidP="003216E9">
            <w:pPr>
              <w:rPr>
                <w:b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E6250" w:rsidRPr="00CF0D46" w:rsidRDefault="001E6250" w:rsidP="003E2B1D">
            <w:pPr>
              <w:numPr>
                <w:ilvl w:val="0"/>
                <w:numId w:val="52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62049D" w:rsidRPr="00CF0D46">
              <w:rPr>
                <w:sz w:val="20"/>
                <w:szCs w:val="20"/>
              </w:rPr>
              <w:t>8</w:t>
            </w:r>
          </w:p>
          <w:p w:rsidR="001E6250" w:rsidRPr="00CF0D46" w:rsidRDefault="0062049D" w:rsidP="0062049D">
            <w:pPr>
              <w:numPr>
                <w:ilvl w:val="0"/>
                <w:numId w:val="52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březen – červen 2018, prosinec 2018</w:t>
            </w:r>
          </w:p>
        </w:tc>
      </w:tr>
      <w:tr w:rsidR="00794331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1E6250" w:rsidRPr="00CF0D46" w:rsidRDefault="001E6250" w:rsidP="003216E9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E6250" w:rsidRPr="00CF0D46" w:rsidRDefault="001E6250" w:rsidP="00106E40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- rozpočet MČ Praha 5 </w:t>
            </w:r>
          </w:p>
          <w:p w:rsidR="001E6250" w:rsidRPr="00CF0D46" w:rsidRDefault="001E6250" w:rsidP="001E6250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- mzdové náklady na pracovní činnost pracovníků MČ Praha 5</w:t>
            </w:r>
          </w:p>
        </w:tc>
      </w:tr>
    </w:tbl>
    <w:p w:rsidR="00963BC7" w:rsidRPr="00CF0D46" w:rsidRDefault="00963BC7" w:rsidP="00963BC7"/>
    <w:p w:rsidR="00963BC7" w:rsidRPr="00CF0D46" w:rsidRDefault="00807A73" w:rsidP="00807A73">
      <w:pPr>
        <w:pStyle w:val="Zkladntext"/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  <w:r w:rsidRPr="00CF0D46">
        <w:rPr>
          <w:rFonts w:ascii="Times New Roman" w:hAnsi="Times New Roman"/>
          <w:b/>
          <w:sz w:val="20"/>
          <w:szCs w:val="20"/>
          <w:highlight w:val="lightGray"/>
        </w:rPr>
        <w:t>Opatření 3.6  Podpora a rozvoj dobrovolnictví</w:t>
      </w:r>
      <w:r w:rsidR="00963BC7" w:rsidRPr="00CF0D46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DD3755" w:rsidRPr="00CF0D46" w:rsidRDefault="00DD3755" w:rsidP="003216E9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D3755" w:rsidRPr="00CF0D46" w:rsidRDefault="00DD3755" w:rsidP="00FA4315">
            <w:pPr>
              <w:pStyle w:val="Normlnweb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Dobrovolnictví je důležitou součástí poskytování sociálních i souvisejících služeb. MČ Praha </w:t>
            </w:r>
            <w:r w:rsidR="000C459D" w:rsidRPr="00CF0D46">
              <w:rPr>
                <w:sz w:val="20"/>
                <w:szCs w:val="20"/>
              </w:rPr>
              <w:t>5</w:t>
            </w:r>
            <w:r w:rsidRPr="00CF0D46">
              <w:rPr>
                <w:sz w:val="20"/>
                <w:szCs w:val="20"/>
              </w:rPr>
              <w:t xml:space="preserve"> podpo</w:t>
            </w:r>
            <w:r w:rsidR="00387F6B" w:rsidRPr="00CF0D46">
              <w:rPr>
                <w:sz w:val="20"/>
                <w:szCs w:val="20"/>
              </w:rPr>
              <w:t>ruje</w:t>
            </w:r>
            <w:r w:rsidRPr="00CF0D46">
              <w:rPr>
                <w:sz w:val="20"/>
                <w:szCs w:val="20"/>
              </w:rPr>
              <w:t xml:space="preserve"> služby </w:t>
            </w:r>
            <w:r w:rsidR="000C459D" w:rsidRPr="00CF0D46">
              <w:rPr>
                <w:sz w:val="20"/>
                <w:szCs w:val="20"/>
              </w:rPr>
              <w:t xml:space="preserve">a </w:t>
            </w:r>
            <w:r w:rsidRPr="00CF0D46">
              <w:rPr>
                <w:sz w:val="20"/>
                <w:szCs w:val="20"/>
              </w:rPr>
              <w:t>projekty</w:t>
            </w:r>
            <w:r w:rsidR="000C459D" w:rsidRPr="00CF0D46">
              <w:rPr>
                <w:sz w:val="20"/>
                <w:szCs w:val="20"/>
              </w:rPr>
              <w:t>,</w:t>
            </w:r>
            <w:r w:rsidRPr="00CF0D46">
              <w:rPr>
                <w:sz w:val="20"/>
                <w:szCs w:val="20"/>
              </w:rPr>
              <w:t xml:space="preserve"> které </w:t>
            </w:r>
            <w:r w:rsidR="000C459D" w:rsidRPr="00CF0D46">
              <w:rPr>
                <w:sz w:val="20"/>
                <w:szCs w:val="20"/>
              </w:rPr>
              <w:t xml:space="preserve">jsou </w:t>
            </w:r>
            <w:r w:rsidRPr="00CF0D46">
              <w:rPr>
                <w:sz w:val="20"/>
                <w:szCs w:val="20"/>
              </w:rPr>
              <w:t>dobrovolní</w:t>
            </w:r>
            <w:r w:rsidR="000C459D" w:rsidRPr="00CF0D46">
              <w:rPr>
                <w:sz w:val="20"/>
                <w:szCs w:val="20"/>
              </w:rPr>
              <w:t>ky</w:t>
            </w:r>
            <w:r w:rsidRPr="00CF0D46">
              <w:rPr>
                <w:sz w:val="20"/>
                <w:szCs w:val="20"/>
              </w:rPr>
              <w:t xml:space="preserve"> poskyt</w:t>
            </w:r>
            <w:r w:rsidR="000C459D" w:rsidRPr="00CF0D46">
              <w:rPr>
                <w:sz w:val="20"/>
                <w:szCs w:val="20"/>
              </w:rPr>
              <w:t>ovány</w:t>
            </w:r>
            <w:r w:rsidRPr="00CF0D46">
              <w:rPr>
                <w:sz w:val="20"/>
                <w:szCs w:val="20"/>
              </w:rPr>
              <w:t>.</w:t>
            </w:r>
            <w:r w:rsidR="000C459D" w:rsidRPr="00CF0D46">
              <w:rPr>
                <w:sz w:val="20"/>
                <w:szCs w:val="20"/>
              </w:rPr>
              <w:t xml:space="preserve"> 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DD3755" w:rsidRPr="00CF0D46" w:rsidRDefault="00DD3755" w:rsidP="00FA4315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Plánované aktivity pro rok 201</w:t>
            </w:r>
            <w:r w:rsidR="00FA4315" w:rsidRPr="00CF0D4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C459D" w:rsidRPr="00CF0D46" w:rsidRDefault="000C459D" w:rsidP="000138CB">
            <w:pPr>
              <w:numPr>
                <w:ilvl w:val="0"/>
                <w:numId w:val="28"/>
              </w:numPr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podpora poskytovatelů dobrovolnických služeb v rámci dotačního řízení MČ Praha 5</w:t>
            </w:r>
          </w:p>
          <w:p w:rsidR="002A6478" w:rsidRPr="00CF0D46" w:rsidRDefault="00240727" w:rsidP="000138CB">
            <w:pPr>
              <w:numPr>
                <w:ilvl w:val="0"/>
                <w:numId w:val="28"/>
              </w:numPr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prezent</w:t>
            </w:r>
            <w:r w:rsidR="00EF590A" w:rsidRPr="00CF0D46">
              <w:rPr>
                <w:sz w:val="20"/>
                <w:szCs w:val="20"/>
              </w:rPr>
              <w:t>ace</w:t>
            </w:r>
            <w:r w:rsidRPr="00CF0D46">
              <w:rPr>
                <w:sz w:val="20"/>
                <w:szCs w:val="20"/>
              </w:rPr>
              <w:t xml:space="preserve"> organizac</w:t>
            </w:r>
            <w:r w:rsidR="00EF590A" w:rsidRPr="00CF0D46">
              <w:rPr>
                <w:sz w:val="20"/>
                <w:szCs w:val="20"/>
              </w:rPr>
              <w:t>í</w:t>
            </w:r>
            <w:r w:rsidRPr="00CF0D46">
              <w:rPr>
                <w:sz w:val="20"/>
                <w:szCs w:val="20"/>
              </w:rPr>
              <w:t xml:space="preserve"> působící</w:t>
            </w:r>
            <w:r w:rsidR="00EF590A" w:rsidRPr="00CF0D46">
              <w:rPr>
                <w:sz w:val="20"/>
                <w:szCs w:val="20"/>
              </w:rPr>
              <w:t>ch</w:t>
            </w:r>
            <w:r w:rsidRPr="00CF0D46">
              <w:rPr>
                <w:sz w:val="20"/>
                <w:szCs w:val="20"/>
              </w:rPr>
              <w:t xml:space="preserve"> na území MČ Praha 5, které spolupracují s dobrovolníky na Dnu neziskových organizací, v Katalogu, na webových stránkách</w:t>
            </w:r>
            <w:r w:rsidR="00EF590A" w:rsidRPr="00CF0D46">
              <w:rPr>
                <w:sz w:val="20"/>
                <w:szCs w:val="20"/>
              </w:rPr>
              <w:t>, apod.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DD3755" w:rsidRPr="00CF0D46" w:rsidRDefault="00DD3755" w:rsidP="003216E9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D3755" w:rsidRPr="00CF0D46" w:rsidRDefault="00DB3801" w:rsidP="003216E9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občané MČ Praha 5</w:t>
            </w:r>
          </w:p>
        </w:tc>
      </w:tr>
      <w:tr w:rsidR="00CF0D46" w:rsidRPr="00CF0D46" w:rsidTr="003216E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DD3755" w:rsidRPr="00CF0D46" w:rsidRDefault="00DD3755" w:rsidP="003216E9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 xml:space="preserve">Výstup </w:t>
            </w:r>
            <w:r w:rsidRPr="00CF0D46">
              <w:rPr>
                <w:b/>
                <w:color w:val="auto"/>
                <w:sz w:val="20"/>
                <w:szCs w:val="20"/>
              </w:rPr>
              <w:t>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D3755" w:rsidRPr="00CF0D46" w:rsidRDefault="00DB3801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podpořené organizace</w:t>
            </w:r>
          </w:p>
          <w:p w:rsidR="00DB3801" w:rsidRPr="00CF0D46" w:rsidRDefault="00DB3801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zviditelnění dobrovolnické služby</w:t>
            </w:r>
          </w:p>
        </w:tc>
      </w:tr>
    </w:tbl>
    <w:p w:rsidR="00963BC7" w:rsidRPr="00CF0D46" w:rsidRDefault="00963BC7" w:rsidP="00963BC7">
      <w:pPr>
        <w:rPr>
          <w:sz w:val="20"/>
          <w:szCs w:val="20"/>
        </w:rPr>
      </w:pPr>
      <w:r w:rsidRPr="00CF0D4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63BC7" w:rsidRPr="00CF0D46" w:rsidRDefault="00963BC7" w:rsidP="003216E9">
            <w:pPr>
              <w:rPr>
                <w:b/>
                <w:bCs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63BC7" w:rsidRPr="00CF0D46" w:rsidRDefault="00DB3801" w:rsidP="00320962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MČ Praha 5 / organizace, které spolupracují s dobrovolníky / dobrovolníci</w:t>
            </w:r>
          </w:p>
        </w:tc>
      </w:tr>
      <w:tr w:rsidR="00CF0D46" w:rsidRPr="00CF0D46" w:rsidTr="003216E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DB3801" w:rsidRPr="00CF0D46" w:rsidRDefault="00DB3801" w:rsidP="003216E9">
            <w:pPr>
              <w:rPr>
                <w:b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138CB" w:rsidRPr="00CF0D46" w:rsidRDefault="000138CB" w:rsidP="000138CB">
            <w:pPr>
              <w:numPr>
                <w:ilvl w:val="0"/>
                <w:numId w:val="53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březen – červen 2018, prosinec 2018</w:t>
            </w:r>
          </w:p>
          <w:p w:rsidR="00DB3801" w:rsidRPr="00CF0D46" w:rsidRDefault="00DB3801" w:rsidP="000138CB">
            <w:pPr>
              <w:numPr>
                <w:ilvl w:val="0"/>
                <w:numId w:val="53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0138CB" w:rsidRPr="00CF0D46">
              <w:rPr>
                <w:sz w:val="20"/>
                <w:szCs w:val="20"/>
              </w:rPr>
              <w:t>8</w:t>
            </w:r>
          </w:p>
        </w:tc>
      </w:tr>
      <w:tr w:rsidR="00794331" w:rsidRPr="00CF0D46" w:rsidTr="006F0C2A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DB3801" w:rsidRPr="00CF0D46" w:rsidRDefault="00DB3801" w:rsidP="003216E9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138CB" w:rsidRPr="00CF0D46" w:rsidRDefault="000138CB" w:rsidP="000138CB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- rozpočet MČ Praha 5 </w:t>
            </w:r>
          </w:p>
          <w:p w:rsidR="00DB3801" w:rsidRPr="00CF0D46" w:rsidRDefault="000138CB" w:rsidP="000138CB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- mzdové náklady na pracovní činnost pracovníků MČ Praha 5</w:t>
            </w:r>
          </w:p>
        </w:tc>
      </w:tr>
    </w:tbl>
    <w:p w:rsidR="00963BC7" w:rsidRPr="00CF0D46" w:rsidRDefault="00963BC7" w:rsidP="00963BC7"/>
    <w:p w:rsidR="00FF46D1" w:rsidRPr="00CF0D46" w:rsidRDefault="00FF46D1" w:rsidP="00FF46D1">
      <w:pPr>
        <w:pStyle w:val="Zkladntext"/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  <w:r w:rsidRPr="00CF0D46">
        <w:rPr>
          <w:rFonts w:ascii="Times New Roman" w:hAnsi="Times New Roman"/>
          <w:b/>
          <w:sz w:val="20"/>
          <w:szCs w:val="20"/>
          <w:highlight w:val="lightGray"/>
        </w:rPr>
        <w:t>Opatření 3.7  Zajištění informovanosti v sociální oblasti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CF0D46" w:rsidRDefault="00FE0BFB" w:rsidP="00F6536E">
            <w:pPr>
              <w:pStyle w:val="Table"/>
              <w:keepNext w:val="0"/>
              <w:spacing w:before="0" w:after="0"/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</w:pP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Veřejnost je o aktualitách a dění v sociální oblasti informována prostřednictvím měsíčníku „Pětka“. Dalším zdrojem předávání co nejvíce informací široké veřejnosti na jednom místě je Den neziskových organizací, již tradičně MČ Praha 5 pořádaný na pěší zóně Anděl. Poskytovatelé zde nejen prezentují své služby, ale mohou navázat i vzájemnou spolupráci. Nezastupitelným zdrojem informací, zvláště pro </w:t>
            </w: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lastRenderedPageBreak/>
              <w:t>seniory, jsou letáky. Dále j</w:t>
            </w:r>
            <w:r w:rsidR="00B347DF"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sou dostupné webové stránky </w:t>
            </w: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KPSS </w:t>
            </w:r>
            <w:r w:rsidR="00B347DF"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(</w:t>
            </w:r>
            <w:hyperlink r:id="rId15" w:history="1">
              <w:r w:rsidR="00F6536E" w:rsidRPr="00CF0D46">
                <w:rPr>
                  <w:rStyle w:val="Hypertextovodkaz"/>
                  <w:rFonts w:ascii="Times New Roman" w:hAnsi="Times New Roman"/>
                  <w:color w:val="auto"/>
                  <w:sz w:val="20"/>
                  <w:szCs w:val="20"/>
                </w:rPr>
                <w:t>http://kpss.praha5.cz/</w:t>
              </w:r>
            </w:hyperlink>
            <w:r w:rsidR="00B347DF"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),</w:t>
            </w:r>
            <w:r w:rsidR="00F6536E"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</w:t>
            </w:r>
            <w:r w:rsidR="00B347DF"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kde je zveřejněn pravidelně aktualizovaný Katalog sociálních a souvisejících služeb, informace o průběhu komunitního plánování</w:t>
            </w: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a</w:t>
            </w:r>
            <w:r w:rsidR="00B347DF"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zajímavosti ze sociální oblasti.</w:t>
            </w:r>
            <w:r w:rsidR="00857697"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F0D46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376DA2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lastRenderedPageBreak/>
              <w:t>Plánované aktivity pro rok 201</w:t>
            </w:r>
            <w:r w:rsidR="00376DA2" w:rsidRPr="00CF0D4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CF0D46" w:rsidRDefault="00DA246F" w:rsidP="007E2183">
            <w:pPr>
              <w:numPr>
                <w:ilvl w:val="0"/>
                <w:numId w:val="29"/>
              </w:numPr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rozvíjet a aktualizovat webový portál KPSS </w:t>
            </w:r>
            <w:r w:rsidR="00376DA2" w:rsidRPr="00CF0D46">
              <w:rPr>
                <w:sz w:val="20"/>
                <w:szCs w:val="20"/>
              </w:rPr>
              <w:t>(</w:t>
            </w:r>
            <w:hyperlink r:id="rId16" w:history="1">
              <w:r w:rsidR="00376DA2" w:rsidRPr="00CF0D46">
                <w:rPr>
                  <w:rStyle w:val="Hypertextovodkaz"/>
                  <w:color w:val="auto"/>
                  <w:sz w:val="20"/>
                  <w:szCs w:val="20"/>
                </w:rPr>
                <w:t>http://kpss.praha5.cz/</w:t>
              </w:r>
            </w:hyperlink>
            <w:r w:rsidR="00376DA2" w:rsidRPr="00CF0D46">
              <w:rPr>
                <w:sz w:val="20"/>
                <w:szCs w:val="20"/>
              </w:rPr>
              <w:t>)</w:t>
            </w:r>
          </w:p>
          <w:p w:rsidR="00DA246F" w:rsidRPr="00CF0D46" w:rsidRDefault="00DA246F" w:rsidP="007E2183">
            <w:pPr>
              <w:numPr>
                <w:ilvl w:val="0"/>
                <w:numId w:val="29"/>
              </w:numPr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realiz</w:t>
            </w:r>
            <w:r w:rsidR="00036CB5" w:rsidRPr="00CF0D46">
              <w:rPr>
                <w:sz w:val="20"/>
                <w:szCs w:val="20"/>
              </w:rPr>
              <w:t>ovat</w:t>
            </w:r>
            <w:r w:rsidRPr="00CF0D46">
              <w:rPr>
                <w:sz w:val="20"/>
                <w:szCs w:val="20"/>
              </w:rPr>
              <w:t xml:space="preserve"> D</w:t>
            </w:r>
            <w:r w:rsidR="00036CB5" w:rsidRPr="00CF0D46">
              <w:rPr>
                <w:sz w:val="20"/>
                <w:szCs w:val="20"/>
              </w:rPr>
              <w:t>e</w:t>
            </w:r>
            <w:r w:rsidRPr="00CF0D46">
              <w:rPr>
                <w:sz w:val="20"/>
                <w:szCs w:val="20"/>
              </w:rPr>
              <w:t>n neziskových organizací</w:t>
            </w:r>
          </w:p>
          <w:p w:rsidR="00DA246F" w:rsidRPr="00CF0D46" w:rsidRDefault="00036CB5" w:rsidP="007E2183">
            <w:pPr>
              <w:numPr>
                <w:ilvl w:val="0"/>
                <w:numId w:val="29"/>
              </w:numPr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distribuovat časopis Pětka zdarma občanům Prahy 5</w:t>
            </w:r>
          </w:p>
          <w:p w:rsidR="00036CB5" w:rsidRPr="00CF0D46" w:rsidRDefault="00036CB5" w:rsidP="007E2183">
            <w:pPr>
              <w:numPr>
                <w:ilvl w:val="0"/>
                <w:numId w:val="29"/>
              </w:numPr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zajistit předávání informací prostřednictvím letáků na nástěnkách OSO, v rámci depistáží, návštěv u jubilantů</w:t>
            </w:r>
          </w:p>
        </w:tc>
      </w:tr>
      <w:tr w:rsidR="00CF0D46" w:rsidRPr="00CF0D46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CF0D46" w:rsidRDefault="00857697" w:rsidP="00857697">
            <w:pPr>
              <w:pStyle w:val="Table"/>
              <w:keepNext w:val="0"/>
              <w:spacing w:before="0" w:after="0"/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</w:pP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- občané </w:t>
            </w:r>
            <w:r w:rsidR="00282721" w:rsidRPr="00CF0D46">
              <w:rPr>
                <w:rFonts w:ascii="Times New Roman" w:hAnsi="Times New Roman"/>
                <w:sz w:val="20"/>
                <w:szCs w:val="20"/>
              </w:rPr>
              <w:t xml:space="preserve">a obyvatelé </w:t>
            </w: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MČ Praha 5 </w:t>
            </w:r>
          </w:p>
        </w:tc>
      </w:tr>
      <w:tr w:rsidR="00CF0D46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 xml:space="preserve">Výstup </w:t>
            </w:r>
            <w:r w:rsidRPr="00CF0D46">
              <w:rPr>
                <w:b/>
                <w:color w:val="auto"/>
                <w:sz w:val="20"/>
                <w:szCs w:val="20"/>
              </w:rPr>
              <w:t>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1455A" w:rsidRPr="00CF0D46" w:rsidRDefault="0011455A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</w:pP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aktuální informace o sociálních a souvisejících službách</w:t>
            </w:r>
          </w:p>
          <w:p w:rsidR="00FE0BFB" w:rsidRPr="00CF0D46" w:rsidRDefault="00857697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Style w:val="Hypertextovodkaz"/>
                <w:rFonts w:ascii="Times New Roman" w:eastAsia="Lucida Sans Unicode" w:hAnsi="Times New Roman"/>
                <w:color w:val="auto"/>
                <w:sz w:val="20"/>
                <w:szCs w:val="20"/>
                <w:u w:val="none"/>
                <w:lang w:eastAsia="cs-CZ"/>
              </w:rPr>
            </w:pP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aktualizované webové stránky </w:t>
            </w:r>
            <w:hyperlink r:id="rId17" w:history="1">
              <w:r w:rsidR="00376DA2" w:rsidRPr="00CF0D46">
                <w:rPr>
                  <w:rStyle w:val="Hypertextovodkaz"/>
                  <w:rFonts w:ascii="Times New Roman" w:hAnsi="Times New Roman"/>
                  <w:color w:val="auto"/>
                  <w:sz w:val="20"/>
                  <w:szCs w:val="20"/>
                </w:rPr>
                <w:t>http://kpss.praha5.cz/</w:t>
              </w:r>
            </w:hyperlink>
          </w:p>
          <w:p w:rsidR="00857697" w:rsidRPr="00CF0D46" w:rsidRDefault="00857697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</w:pP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Den neziskových organizací</w:t>
            </w:r>
          </w:p>
          <w:p w:rsidR="0011455A" w:rsidRPr="00CF0D46" w:rsidRDefault="00857697" w:rsidP="00520AD5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</w:pP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bezplatný časopis Pětka </w:t>
            </w:r>
          </w:p>
        </w:tc>
      </w:tr>
    </w:tbl>
    <w:p w:rsidR="00FF46D1" w:rsidRPr="00CF0D46" w:rsidRDefault="00FF46D1" w:rsidP="00FF46D1">
      <w:pPr>
        <w:rPr>
          <w:sz w:val="20"/>
          <w:szCs w:val="20"/>
        </w:rPr>
      </w:pPr>
      <w:r w:rsidRPr="00CF0D4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rPr>
                <w:b/>
                <w:bCs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CF0D46" w:rsidRDefault="003D4893" w:rsidP="003D4893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MČ Praha 5 / poskytovatelé sociálních a souvisejících služeb  </w:t>
            </w:r>
          </w:p>
        </w:tc>
      </w:tr>
      <w:tr w:rsidR="00CF0D46" w:rsidRPr="00CF0D46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rPr>
                <w:b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CF0D46" w:rsidRDefault="003D4893" w:rsidP="007E2183">
            <w:pPr>
              <w:numPr>
                <w:ilvl w:val="0"/>
                <w:numId w:val="30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7E2183" w:rsidRPr="00CF0D46">
              <w:rPr>
                <w:sz w:val="20"/>
                <w:szCs w:val="20"/>
              </w:rPr>
              <w:t>8</w:t>
            </w:r>
          </w:p>
          <w:p w:rsidR="003D4893" w:rsidRPr="00CF0D46" w:rsidRDefault="003D4893" w:rsidP="007E2183">
            <w:pPr>
              <w:numPr>
                <w:ilvl w:val="0"/>
                <w:numId w:val="30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září – říjen 201</w:t>
            </w:r>
            <w:r w:rsidR="007E2183" w:rsidRPr="00CF0D46">
              <w:rPr>
                <w:sz w:val="20"/>
                <w:szCs w:val="20"/>
              </w:rPr>
              <w:t>8</w:t>
            </w:r>
          </w:p>
          <w:p w:rsidR="003D4893" w:rsidRPr="00CF0D46" w:rsidRDefault="003D4893" w:rsidP="007E2183">
            <w:pPr>
              <w:numPr>
                <w:ilvl w:val="0"/>
                <w:numId w:val="30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7E2183" w:rsidRPr="00CF0D46">
              <w:rPr>
                <w:sz w:val="20"/>
                <w:szCs w:val="20"/>
              </w:rPr>
              <w:t>8</w:t>
            </w:r>
          </w:p>
          <w:p w:rsidR="003D4893" w:rsidRPr="00CF0D46" w:rsidRDefault="003D4893" w:rsidP="007E2183">
            <w:pPr>
              <w:numPr>
                <w:ilvl w:val="0"/>
                <w:numId w:val="30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7E2183" w:rsidRPr="00CF0D46">
              <w:rPr>
                <w:sz w:val="20"/>
                <w:szCs w:val="20"/>
              </w:rPr>
              <w:t>8</w:t>
            </w:r>
          </w:p>
        </w:tc>
      </w:tr>
      <w:tr w:rsidR="00794331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3D4893" w:rsidRPr="00CF0D46" w:rsidRDefault="003D4893" w:rsidP="006A0C73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3D4893" w:rsidRPr="00CF0D46" w:rsidRDefault="003D4893" w:rsidP="00BE46ED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- rozpočet MČ Praha 5 </w:t>
            </w:r>
          </w:p>
          <w:p w:rsidR="003D4893" w:rsidRPr="00CF0D46" w:rsidRDefault="003D4893" w:rsidP="00BE46ED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- mzdové náklady na pracovní činnost pracovníků MČ Praha 5</w:t>
            </w:r>
          </w:p>
        </w:tc>
      </w:tr>
    </w:tbl>
    <w:p w:rsidR="00FF46D1" w:rsidRPr="00CF0D46" w:rsidRDefault="00FF46D1" w:rsidP="00FF46D1">
      <w:pPr>
        <w:pStyle w:val="Zkladntext"/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</w:p>
    <w:p w:rsidR="00FF46D1" w:rsidRPr="00CF0D46" w:rsidRDefault="00C72B70" w:rsidP="00FF46D1">
      <w:pPr>
        <w:pStyle w:val="Zkladntext"/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  <w:r w:rsidRPr="00CF0D46">
        <w:rPr>
          <w:rFonts w:ascii="Times New Roman" w:hAnsi="Times New Roman"/>
          <w:b/>
          <w:sz w:val="20"/>
          <w:szCs w:val="20"/>
          <w:highlight w:val="lightGray"/>
        </w:rPr>
        <w:t>Opatření 3.8  Podpora a spolupráce při pořádání akcí pro veřejnost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CF0D46" w:rsidRDefault="00B514E0" w:rsidP="00CD4170">
            <w:pPr>
              <w:pStyle w:val="Table"/>
              <w:keepNext w:val="0"/>
              <w:spacing w:before="0" w:after="0"/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</w:pP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MČ Praha 5 organizuje, spolupořádá a podporuje akce zaměřené na širokou škálu cílových skupin, např. děti a mládež, rodiny s dětmi, senioři. Tyto akce mají preventivní, kulturní, sportovní nebo volnočasový charakter a těší se velkému zájmu ze strany občanů z MČ Praha 5. </w:t>
            </w:r>
            <w:r w:rsidR="00CD4170"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CSOP Praha 5, p.o. provozují dvě Komunitní centra - </w:t>
            </w: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Prádelna a </w:t>
            </w:r>
            <w:r w:rsidR="00C36BF5"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L</w:t>
            </w: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ouka</w:t>
            </w:r>
            <w:r w:rsidR="00CD4170"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, které představují multifunkční komunikační prostor pro veřejnost</w:t>
            </w:r>
            <w:r w:rsidR="00C36BF5"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.</w:t>
            </w:r>
          </w:p>
        </w:tc>
      </w:tr>
      <w:tr w:rsidR="00CF0D46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CD4170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Plánované aktivity pro rok 201</w:t>
            </w:r>
            <w:r w:rsidR="00CD4170" w:rsidRPr="00CF0D4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B26479" w:rsidRPr="00CF0D46" w:rsidRDefault="00B26479" w:rsidP="00CD4170">
            <w:pPr>
              <w:numPr>
                <w:ilvl w:val="0"/>
                <w:numId w:val="5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spolupráce s pořadateli akcí pro veřejnost </w:t>
            </w:r>
          </w:p>
          <w:p w:rsidR="00B26479" w:rsidRPr="00CF0D46" w:rsidRDefault="00B26479" w:rsidP="00CD4170">
            <w:pPr>
              <w:numPr>
                <w:ilvl w:val="0"/>
                <w:numId w:val="5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mapování zájmu veřejnosti o pořádání konkrétních akcí</w:t>
            </w:r>
          </w:p>
          <w:p w:rsidR="00C40D6F" w:rsidRPr="00CF0D46" w:rsidRDefault="00B26479" w:rsidP="00CD4170">
            <w:pPr>
              <w:numPr>
                <w:ilvl w:val="0"/>
                <w:numId w:val="54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realizace akcí pořádaných OSO ve spolupráci s dalšími organizátory (např. Dětský den</w:t>
            </w:r>
            <w:r w:rsidR="007D080C" w:rsidRPr="00CF0D46">
              <w:rPr>
                <w:sz w:val="20"/>
                <w:szCs w:val="20"/>
              </w:rPr>
              <w:t>, Pohádkový les</w:t>
            </w:r>
            <w:r w:rsidRPr="00CF0D46">
              <w:rPr>
                <w:sz w:val="20"/>
                <w:szCs w:val="20"/>
              </w:rPr>
              <w:t xml:space="preserve">, </w:t>
            </w:r>
            <w:r w:rsidR="00C36BF5" w:rsidRPr="00CF0D46">
              <w:rPr>
                <w:sz w:val="20"/>
                <w:szCs w:val="20"/>
              </w:rPr>
              <w:t>Den</w:t>
            </w:r>
            <w:r w:rsidRPr="00CF0D46">
              <w:rPr>
                <w:sz w:val="20"/>
                <w:szCs w:val="20"/>
              </w:rPr>
              <w:t xml:space="preserve"> seniorů, šachové tu</w:t>
            </w:r>
            <w:r w:rsidR="007D080C" w:rsidRPr="00CF0D46">
              <w:rPr>
                <w:sz w:val="20"/>
                <w:szCs w:val="20"/>
              </w:rPr>
              <w:t>rnaje</w:t>
            </w:r>
            <w:r w:rsidRPr="00CF0D46">
              <w:rPr>
                <w:sz w:val="20"/>
                <w:szCs w:val="20"/>
              </w:rPr>
              <w:t>)</w:t>
            </w:r>
          </w:p>
        </w:tc>
      </w:tr>
      <w:tr w:rsidR="00CF0D46" w:rsidRPr="00CF0D46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CF0D46" w:rsidRDefault="00B26479" w:rsidP="00B26479">
            <w:pPr>
              <w:pStyle w:val="Table"/>
              <w:keepNext w:val="0"/>
              <w:spacing w:before="0" w:after="0"/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- občané </w:t>
            </w:r>
            <w:r w:rsidR="00CC6103"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a obyvatelé </w:t>
            </w: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MČ Praha 5 </w:t>
            </w:r>
          </w:p>
        </w:tc>
      </w:tr>
      <w:tr w:rsidR="00CF0D46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 xml:space="preserve">Výstup </w:t>
            </w:r>
            <w:r w:rsidRPr="00CF0D46">
              <w:rPr>
                <w:b/>
                <w:color w:val="auto"/>
                <w:sz w:val="20"/>
                <w:szCs w:val="20"/>
              </w:rPr>
              <w:t>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40D6F" w:rsidRPr="00CF0D46" w:rsidRDefault="00B26479" w:rsidP="00B26479">
            <w:pPr>
              <w:pStyle w:val="Table"/>
              <w:keepNext w:val="0"/>
              <w:spacing w:before="0" w:after="0"/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</w:pP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- realizace minimálně 30 akcí pro veřejnost podpořených MČ Praha 5</w:t>
            </w:r>
          </w:p>
        </w:tc>
      </w:tr>
    </w:tbl>
    <w:p w:rsidR="00FF46D1" w:rsidRPr="00CF0D46" w:rsidRDefault="00FF46D1" w:rsidP="00FF46D1">
      <w:pPr>
        <w:rPr>
          <w:sz w:val="20"/>
          <w:szCs w:val="20"/>
        </w:rPr>
      </w:pPr>
      <w:r w:rsidRPr="00CF0D4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00595D" w:rsidRPr="00CF0D46" w:rsidRDefault="0000595D" w:rsidP="006A0C73">
            <w:pPr>
              <w:rPr>
                <w:b/>
                <w:bCs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0595D" w:rsidRPr="00CF0D46" w:rsidRDefault="0000595D" w:rsidP="00BE46ED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MČ Praha 5 / </w:t>
            </w:r>
            <w:r w:rsidR="007D080C" w:rsidRPr="00CF0D46">
              <w:rPr>
                <w:sz w:val="20"/>
                <w:szCs w:val="20"/>
              </w:rPr>
              <w:t xml:space="preserve">CSOP Praha 5, p.o. / </w:t>
            </w:r>
            <w:r w:rsidRPr="00CF0D46">
              <w:rPr>
                <w:sz w:val="20"/>
                <w:szCs w:val="20"/>
              </w:rPr>
              <w:t xml:space="preserve">poskytovatelé sociálních a souvisejících služeb  </w:t>
            </w:r>
          </w:p>
        </w:tc>
      </w:tr>
      <w:tr w:rsidR="00CF0D46" w:rsidRPr="00CF0D46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00595D" w:rsidRPr="00CF0D46" w:rsidRDefault="0000595D" w:rsidP="006A0C73">
            <w:pPr>
              <w:rPr>
                <w:b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0595D" w:rsidRPr="00CF0D46" w:rsidRDefault="0000595D" w:rsidP="003E2B1D">
            <w:pPr>
              <w:numPr>
                <w:ilvl w:val="0"/>
                <w:numId w:val="55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CD4170" w:rsidRPr="00CF0D46">
              <w:rPr>
                <w:sz w:val="20"/>
                <w:szCs w:val="20"/>
              </w:rPr>
              <w:t>8</w:t>
            </w:r>
          </w:p>
          <w:p w:rsidR="0000595D" w:rsidRPr="00CF0D46" w:rsidRDefault="0000595D" w:rsidP="003E2B1D">
            <w:pPr>
              <w:numPr>
                <w:ilvl w:val="0"/>
                <w:numId w:val="55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CD4170" w:rsidRPr="00CF0D46">
              <w:rPr>
                <w:sz w:val="20"/>
                <w:szCs w:val="20"/>
              </w:rPr>
              <w:t>8</w:t>
            </w:r>
          </w:p>
          <w:p w:rsidR="00C40D6F" w:rsidRPr="00CF0D46" w:rsidRDefault="0000595D" w:rsidP="00CD4170">
            <w:pPr>
              <w:numPr>
                <w:ilvl w:val="0"/>
                <w:numId w:val="55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CD4170" w:rsidRPr="00CF0D46">
              <w:rPr>
                <w:sz w:val="20"/>
                <w:szCs w:val="20"/>
              </w:rPr>
              <w:t>8</w:t>
            </w:r>
          </w:p>
        </w:tc>
      </w:tr>
      <w:tr w:rsidR="00794331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00595D" w:rsidRPr="00CF0D46" w:rsidRDefault="0000595D" w:rsidP="006A0C73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0595D" w:rsidRPr="00CF0D46" w:rsidRDefault="0000595D" w:rsidP="00BE46ED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- rozpočet MČ Praha 5 </w:t>
            </w:r>
          </w:p>
          <w:p w:rsidR="0000595D" w:rsidRPr="00CF0D46" w:rsidRDefault="0000595D" w:rsidP="00BE46ED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- mzdové náklady na pracovní činnost pracovníků MČ Praha 5</w:t>
            </w:r>
          </w:p>
        </w:tc>
      </w:tr>
    </w:tbl>
    <w:p w:rsidR="00FF46D1" w:rsidRPr="00CF0D46" w:rsidRDefault="00FF46D1" w:rsidP="00FF46D1">
      <w:pPr>
        <w:pStyle w:val="Zkladntext"/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</w:p>
    <w:p w:rsidR="00FF46D1" w:rsidRPr="00CF0D46" w:rsidRDefault="009F770C" w:rsidP="00FF46D1">
      <w:pPr>
        <w:pStyle w:val="Zkladntext"/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  <w:r w:rsidRPr="00CF0D46">
        <w:rPr>
          <w:rFonts w:ascii="Times New Roman" w:hAnsi="Times New Roman"/>
          <w:b/>
          <w:sz w:val="20"/>
          <w:szCs w:val="20"/>
          <w:highlight w:val="lightGray"/>
        </w:rPr>
        <w:t>Opatření 3.9  Podpora osvětových programů pro veřejnost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CF0D46" w:rsidRDefault="00416D56" w:rsidP="00C50687">
            <w:pPr>
              <w:autoSpaceDE w:val="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MČ Praha 5 </w:t>
            </w:r>
            <w:r w:rsidR="00C50687" w:rsidRPr="00CF0D46">
              <w:rPr>
                <w:sz w:val="20"/>
                <w:szCs w:val="20"/>
              </w:rPr>
              <w:t xml:space="preserve">organizuje, spolupořádá a podporuje </w:t>
            </w:r>
            <w:r w:rsidRPr="00CF0D46">
              <w:rPr>
                <w:sz w:val="20"/>
                <w:szCs w:val="20"/>
              </w:rPr>
              <w:t xml:space="preserve">mnoho vzdělávacích programů pro laickou i odbornou veřejnost. Tyto akce jsou zaměřeny na zvyšování informovanosti v sociální a zdravotní oblasti, na prevenci sociálně-patologických jevů, </w:t>
            </w:r>
            <w:r w:rsidR="009E3C0E" w:rsidRPr="00CF0D46">
              <w:rPr>
                <w:sz w:val="20"/>
                <w:szCs w:val="20"/>
              </w:rPr>
              <w:t xml:space="preserve">šikany u dětí na ZŠ, </w:t>
            </w:r>
            <w:r w:rsidRPr="00CF0D46">
              <w:rPr>
                <w:sz w:val="20"/>
                <w:szCs w:val="20"/>
              </w:rPr>
              <w:t>na zvyšování bezpečnosti a prevenci kriminality</w:t>
            </w:r>
            <w:r w:rsidR="00B12089" w:rsidRPr="00CF0D46">
              <w:rPr>
                <w:sz w:val="20"/>
                <w:szCs w:val="20"/>
              </w:rPr>
              <w:t>, na poznávání života cizinců, kultury a zvyklostí zemí jejich původu</w:t>
            </w:r>
            <w:r w:rsidRPr="00CF0D46">
              <w:rPr>
                <w:sz w:val="20"/>
                <w:szCs w:val="20"/>
              </w:rPr>
              <w:t xml:space="preserve">. Na realizaci akcí se podílí např. MP, PČR, CSOP Praha </w:t>
            </w:r>
            <w:r w:rsidRPr="00CF0D46">
              <w:rPr>
                <w:sz w:val="20"/>
                <w:szCs w:val="20"/>
              </w:rPr>
              <w:lastRenderedPageBreak/>
              <w:t>5, p.</w:t>
            </w:r>
            <w:r w:rsidR="00B12089" w:rsidRPr="00CF0D46">
              <w:rPr>
                <w:sz w:val="20"/>
                <w:szCs w:val="20"/>
              </w:rPr>
              <w:t xml:space="preserve"> </w:t>
            </w:r>
            <w:r w:rsidRPr="00CF0D46">
              <w:rPr>
                <w:sz w:val="20"/>
                <w:szCs w:val="20"/>
              </w:rPr>
              <w:t xml:space="preserve">o., NNO. </w:t>
            </w:r>
          </w:p>
        </w:tc>
      </w:tr>
      <w:tr w:rsidR="00CF0D46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C50687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lastRenderedPageBreak/>
              <w:t>Plánované aktivity pro rok 201</w:t>
            </w:r>
            <w:r w:rsidR="00C50687" w:rsidRPr="00CF0D4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416D56" w:rsidRPr="00CF0D46" w:rsidRDefault="00416D56" w:rsidP="00C50687">
            <w:pPr>
              <w:numPr>
                <w:ilvl w:val="0"/>
                <w:numId w:val="56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zajištění finančních prostředků z rozpočtu MČ P 5 na osvětové akce</w:t>
            </w:r>
          </w:p>
          <w:p w:rsidR="00416D56" w:rsidRPr="00CF0D46" w:rsidRDefault="00416D56" w:rsidP="00C50687">
            <w:pPr>
              <w:numPr>
                <w:ilvl w:val="0"/>
                <w:numId w:val="56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zjišťování zájmu veřejnosti o konkrétní programy/akce</w:t>
            </w:r>
          </w:p>
          <w:p w:rsidR="00416D56" w:rsidRPr="00CF0D46" w:rsidRDefault="00416D56" w:rsidP="00C50687">
            <w:pPr>
              <w:numPr>
                <w:ilvl w:val="0"/>
                <w:numId w:val="56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zachovat a rozvíjet osvětové programy zaměřené na oblast zdraví a zdravého životního stylu, osobní bezpečnosti, finanční gramotnosti a dluhové problematiky</w:t>
            </w:r>
            <w:r w:rsidR="00BE4AA8" w:rsidRPr="00CF0D46">
              <w:rPr>
                <w:sz w:val="20"/>
                <w:szCs w:val="20"/>
              </w:rPr>
              <w:t>, prevence šikany u dětí na ZŠ, apod.</w:t>
            </w:r>
            <w:r w:rsidRPr="00CF0D46">
              <w:rPr>
                <w:sz w:val="20"/>
                <w:szCs w:val="20"/>
              </w:rPr>
              <w:t xml:space="preserve">  </w:t>
            </w:r>
          </w:p>
          <w:p w:rsidR="00FF46D1" w:rsidRPr="00CF0D46" w:rsidRDefault="00416D56" w:rsidP="00C50687">
            <w:pPr>
              <w:numPr>
                <w:ilvl w:val="0"/>
                <w:numId w:val="56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spolupráce s organizacemi, které pořádají osvětové programy</w:t>
            </w:r>
          </w:p>
        </w:tc>
      </w:tr>
      <w:tr w:rsidR="00CF0D46" w:rsidRPr="00CF0D46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CF0D46" w:rsidRDefault="00416D56" w:rsidP="006A0C73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- občané</w:t>
            </w:r>
            <w:r w:rsidR="00282721" w:rsidRPr="00CF0D46">
              <w:rPr>
                <w:rFonts w:ascii="Times New Roman" w:hAnsi="Times New Roman"/>
                <w:sz w:val="20"/>
                <w:szCs w:val="20"/>
              </w:rPr>
              <w:t xml:space="preserve"> a obyvatelé</w:t>
            </w: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MČ Praha 5</w:t>
            </w:r>
          </w:p>
        </w:tc>
      </w:tr>
      <w:tr w:rsidR="00CF0D46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 xml:space="preserve">Výstup </w:t>
            </w:r>
            <w:r w:rsidRPr="00CF0D46">
              <w:rPr>
                <w:b/>
                <w:color w:val="auto"/>
                <w:sz w:val="20"/>
                <w:szCs w:val="20"/>
              </w:rPr>
              <w:t>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CF0D46" w:rsidRDefault="00416D56" w:rsidP="00416D56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- realizace minimálně 12 akcí zvyšujících informovanost veřejnosti </w:t>
            </w:r>
          </w:p>
        </w:tc>
      </w:tr>
    </w:tbl>
    <w:p w:rsidR="00FF46D1" w:rsidRPr="00CF0D46" w:rsidRDefault="00FF46D1" w:rsidP="00FF46D1">
      <w:pPr>
        <w:rPr>
          <w:sz w:val="20"/>
          <w:szCs w:val="20"/>
        </w:rPr>
      </w:pPr>
      <w:r w:rsidRPr="00CF0D4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rPr>
                <w:b/>
                <w:bCs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CF0D46" w:rsidRDefault="007A1CE9" w:rsidP="0019798D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MČ Praha 5 / </w:t>
            </w:r>
            <w:r w:rsidR="007D080C" w:rsidRPr="00CF0D46">
              <w:rPr>
                <w:sz w:val="20"/>
                <w:szCs w:val="20"/>
              </w:rPr>
              <w:t>MP</w:t>
            </w:r>
            <w:r w:rsidR="000C72C9" w:rsidRPr="00CF0D46">
              <w:rPr>
                <w:sz w:val="20"/>
                <w:szCs w:val="20"/>
              </w:rPr>
              <w:t xml:space="preserve"> /</w:t>
            </w:r>
            <w:r w:rsidR="007D080C" w:rsidRPr="00CF0D46">
              <w:rPr>
                <w:sz w:val="20"/>
                <w:szCs w:val="20"/>
              </w:rPr>
              <w:t xml:space="preserve"> PČR</w:t>
            </w:r>
            <w:r w:rsidR="0019798D" w:rsidRPr="00CF0D46">
              <w:rPr>
                <w:sz w:val="20"/>
                <w:szCs w:val="20"/>
              </w:rPr>
              <w:t xml:space="preserve"> /</w:t>
            </w:r>
            <w:r w:rsidR="007D080C" w:rsidRPr="00CF0D46">
              <w:rPr>
                <w:sz w:val="20"/>
                <w:szCs w:val="20"/>
              </w:rPr>
              <w:t xml:space="preserve"> CSOP Praha 5, p.o.</w:t>
            </w:r>
            <w:r w:rsidR="0019798D" w:rsidRPr="00CF0D46">
              <w:rPr>
                <w:sz w:val="20"/>
                <w:szCs w:val="20"/>
              </w:rPr>
              <w:t xml:space="preserve"> / </w:t>
            </w:r>
            <w:r w:rsidRPr="00CF0D46">
              <w:rPr>
                <w:sz w:val="20"/>
                <w:szCs w:val="20"/>
              </w:rPr>
              <w:t xml:space="preserve">poskytovatelé sociálních a souvisejících služeb  </w:t>
            </w:r>
          </w:p>
        </w:tc>
      </w:tr>
      <w:tr w:rsidR="00CF0D46" w:rsidRPr="00CF0D46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rPr>
                <w:b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7A1CE9" w:rsidRPr="00CF0D46" w:rsidRDefault="007A1CE9" w:rsidP="003E2B1D">
            <w:pPr>
              <w:numPr>
                <w:ilvl w:val="0"/>
                <w:numId w:val="57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březen 201</w:t>
            </w:r>
            <w:r w:rsidR="00C50687" w:rsidRPr="00CF0D46">
              <w:rPr>
                <w:sz w:val="20"/>
                <w:szCs w:val="20"/>
              </w:rPr>
              <w:t>8</w:t>
            </w:r>
          </w:p>
          <w:p w:rsidR="007A1CE9" w:rsidRPr="00CF0D46" w:rsidRDefault="007A1CE9" w:rsidP="003E2B1D">
            <w:pPr>
              <w:numPr>
                <w:ilvl w:val="0"/>
                <w:numId w:val="57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C50687" w:rsidRPr="00CF0D46">
              <w:rPr>
                <w:sz w:val="20"/>
                <w:szCs w:val="20"/>
              </w:rPr>
              <w:t>8</w:t>
            </w:r>
          </w:p>
          <w:p w:rsidR="007A1CE9" w:rsidRPr="00CF0D46" w:rsidRDefault="007A1CE9" w:rsidP="003E2B1D">
            <w:pPr>
              <w:numPr>
                <w:ilvl w:val="0"/>
                <w:numId w:val="57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C50687" w:rsidRPr="00CF0D46">
              <w:rPr>
                <w:sz w:val="20"/>
                <w:szCs w:val="20"/>
              </w:rPr>
              <w:t>8</w:t>
            </w:r>
          </w:p>
          <w:p w:rsidR="00FF46D1" w:rsidRPr="00CF0D46" w:rsidRDefault="007A1CE9" w:rsidP="00C50687">
            <w:pPr>
              <w:numPr>
                <w:ilvl w:val="0"/>
                <w:numId w:val="55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C50687" w:rsidRPr="00CF0D46">
              <w:rPr>
                <w:sz w:val="20"/>
                <w:szCs w:val="20"/>
              </w:rPr>
              <w:t>8</w:t>
            </w:r>
          </w:p>
        </w:tc>
      </w:tr>
      <w:tr w:rsidR="00794331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7A1CE9" w:rsidRPr="00CF0D46" w:rsidRDefault="007A1CE9" w:rsidP="006A0C73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7A1CE9" w:rsidRPr="00CF0D46" w:rsidRDefault="007A1CE9" w:rsidP="00BE46ED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- rozpočet MČ Praha 5 </w:t>
            </w:r>
          </w:p>
          <w:p w:rsidR="007A1CE9" w:rsidRPr="00CF0D46" w:rsidRDefault="007A1CE9" w:rsidP="00BE46ED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- mzdové náklady na pracovní činnost pracovníků MČ Praha 5</w:t>
            </w:r>
          </w:p>
        </w:tc>
      </w:tr>
    </w:tbl>
    <w:p w:rsidR="00FF46D1" w:rsidRPr="00CF0D46" w:rsidRDefault="00FF46D1" w:rsidP="00FF46D1">
      <w:pPr>
        <w:pStyle w:val="Zkladntext"/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</w:p>
    <w:p w:rsidR="006938B5" w:rsidRPr="00CF0D46" w:rsidRDefault="006938B5" w:rsidP="006938B5">
      <w:pPr>
        <w:pStyle w:val="Zkladntext"/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  <w:r w:rsidRPr="00CF0D46">
        <w:rPr>
          <w:rFonts w:ascii="Times New Roman" w:hAnsi="Times New Roman"/>
          <w:b/>
          <w:sz w:val="20"/>
          <w:szCs w:val="20"/>
          <w:highlight w:val="lightGray"/>
        </w:rPr>
        <w:t>Opatření 3.10 Pokračování projektu „</w:t>
      </w:r>
      <w:r w:rsidR="00E3414F" w:rsidRPr="00CF0D46">
        <w:rPr>
          <w:rFonts w:ascii="Times New Roman" w:hAnsi="Times New Roman"/>
          <w:b/>
          <w:sz w:val="20"/>
          <w:szCs w:val="20"/>
          <w:highlight w:val="lightGray"/>
        </w:rPr>
        <w:t xml:space="preserve">Obědy do škol“ </w:t>
      </w:r>
      <w:r w:rsidRPr="00CF0D46">
        <w:rPr>
          <w:rFonts w:ascii="Times New Roman" w:hAnsi="Times New Roman"/>
          <w:b/>
          <w:sz w:val="20"/>
          <w:szCs w:val="20"/>
          <w:highlight w:val="lightGray"/>
        </w:rPr>
        <w:t>pro děti</w:t>
      </w:r>
      <w:r w:rsidR="00E3414F" w:rsidRPr="00CF0D46">
        <w:rPr>
          <w:rFonts w:ascii="Times New Roman" w:hAnsi="Times New Roman"/>
          <w:b/>
          <w:sz w:val="20"/>
          <w:szCs w:val="20"/>
          <w:highlight w:val="lightGray"/>
        </w:rPr>
        <w:t xml:space="preserve"> </w:t>
      </w:r>
      <w:r w:rsidRPr="00CF0D46">
        <w:rPr>
          <w:rFonts w:ascii="Times New Roman" w:hAnsi="Times New Roman"/>
          <w:b/>
          <w:sz w:val="20"/>
          <w:szCs w:val="20"/>
          <w:highlight w:val="lightGray"/>
        </w:rPr>
        <w:t>z nízkop</w:t>
      </w:r>
      <w:r w:rsidR="00E3414F" w:rsidRPr="00CF0D46">
        <w:rPr>
          <w:rFonts w:ascii="Times New Roman" w:hAnsi="Times New Roman"/>
          <w:b/>
          <w:sz w:val="20"/>
          <w:szCs w:val="20"/>
          <w:highlight w:val="lightGray"/>
        </w:rPr>
        <w:t>říjmových rodin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FE619C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6938B5" w:rsidRPr="00CF0D46" w:rsidRDefault="006938B5" w:rsidP="00FE619C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6938B5" w:rsidRPr="00CF0D46" w:rsidRDefault="006938B5" w:rsidP="00C630CC">
            <w:pPr>
              <w:autoSpaceDE w:val="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Toto opatřením má za úkol pomoci dětem, které se ocitly v takové životní situaci, kdy jejich rodiče nemají prostředky na zaplacení obědů ve školních jídelnách. </w:t>
            </w:r>
            <w:r w:rsidR="00E3414F" w:rsidRPr="00CF0D46">
              <w:rPr>
                <w:bCs/>
                <w:sz w:val="20"/>
                <w:szCs w:val="20"/>
              </w:rPr>
              <w:t>T</w:t>
            </w:r>
            <w:r w:rsidR="00F226AA" w:rsidRPr="00CF0D46">
              <w:rPr>
                <w:bCs/>
                <w:sz w:val="20"/>
                <w:szCs w:val="20"/>
              </w:rPr>
              <w:t>ento</w:t>
            </w:r>
            <w:r w:rsidR="00E3414F" w:rsidRPr="00CF0D46">
              <w:rPr>
                <w:bCs/>
                <w:sz w:val="20"/>
                <w:szCs w:val="20"/>
              </w:rPr>
              <w:t xml:space="preserve"> </w:t>
            </w:r>
            <w:r w:rsidR="00F226AA" w:rsidRPr="00CF0D46">
              <w:rPr>
                <w:bCs/>
                <w:sz w:val="20"/>
                <w:szCs w:val="20"/>
              </w:rPr>
              <w:t xml:space="preserve">projekt </w:t>
            </w:r>
            <w:r w:rsidR="00E3414F" w:rsidRPr="00CF0D46">
              <w:rPr>
                <w:bCs/>
                <w:sz w:val="20"/>
                <w:szCs w:val="20"/>
              </w:rPr>
              <w:t xml:space="preserve">je </w:t>
            </w:r>
            <w:r w:rsidR="00F226AA" w:rsidRPr="00CF0D46">
              <w:rPr>
                <w:bCs/>
                <w:sz w:val="20"/>
                <w:szCs w:val="20"/>
              </w:rPr>
              <w:t xml:space="preserve">zcela v kompetenci OŠK ve spolupráci s Komisí sociální a zdravotní. </w:t>
            </w:r>
          </w:p>
        </w:tc>
      </w:tr>
      <w:tr w:rsidR="00CF0D46" w:rsidRPr="00CF0D46" w:rsidTr="00FE619C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6938B5" w:rsidRPr="00CF0D46" w:rsidRDefault="006938B5" w:rsidP="0059280E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Plánované aktivity pro rok 201</w:t>
            </w:r>
            <w:r w:rsidR="0059280E" w:rsidRPr="00CF0D4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6938B5" w:rsidRPr="00CF0D46" w:rsidRDefault="006938B5" w:rsidP="0033405B">
            <w:pPr>
              <w:numPr>
                <w:ilvl w:val="0"/>
                <w:numId w:val="34"/>
              </w:numPr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ve spolupráci s řediteli, učiteli a školními jídelnami ZŠ</w:t>
            </w:r>
            <w:r w:rsidR="008B177D" w:rsidRPr="00CF0D46">
              <w:rPr>
                <w:sz w:val="20"/>
                <w:szCs w:val="20"/>
              </w:rPr>
              <w:t>, MŠ</w:t>
            </w:r>
            <w:r w:rsidR="001B2E99" w:rsidRPr="00CF0D46">
              <w:rPr>
                <w:sz w:val="20"/>
                <w:szCs w:val="20"/>
              </w:rPr>
              <w:t xml:space="preserve"> zřízené MČ P 5</w:t>
            </w:r>
            <w:r w:rsidRPr="00CF0D46">
              <w:rPr>
                <w:sz w:val="20"/>
                <w:szCs w:val="20"/>
              </w:rPr>
              <w:t xml:space="preserve"> zajištění realizace opatření</w:t>
            </w:r>
          </w:p>
        </w:tc>
      </w:tr>
      <w:tr w:rsidR="00CF0D46" w:rsidRPr="00CF0D46" w:rsidTr="00FE619C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6938B5" w:rsidRPr="00CF0D46" w:rsidRDefault="006938B5" w:rsidP="00FE619C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6938B5" w:rsidRPr="00CF0D46" w:rsidRDefault="006938B5" w:rsidP="008B177D">
            <w:pPr>
              <w:pStyle w:val="Odstavecseseznamem"/>
              <w:numPr>
                <w:ilvl w:val="0"/>
                <w:numId w:val="71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rodiny s dětmi (žáky ZŠ</w:t>
            </w:r>
            <w:r w:rsidR="008B177D" w:rsidRPr="00CF0D46">
              <w:rPr>
                <w:sz w:val="20"/>
                <w:szCs w:val="20"/>
              </w:rPr>
              <w:t>, MŠ zřízené MČ P 5</w:t>
            </w:r>
            <w:r w:rsidRPr="00CF0D46">
              <w:rPr>
                <w:sz w:val="20"/>
                <w:szCs w:val="20"/>
              </w:rPr>
              <w:t>), které se ocitly v tíživé životní situaci</w:t>
            </w:r>
          </w:p>
        </w:tc>
      </w:tr>
      <w:tr w:rsidR="00CF0D46" w:rsidRPr="00CF0D46" w:rsidTr="00FE619C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6938B5" w:rsidRPr="00CF0D46" w:rsidRDefault="006938B5" w:rsidP="00FE619C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 xml:space="preserve">Výstup </w:t>
            </w:r>
            <w:r w:rsidRPr="00CF0D46">
              <w:rPr>
                <w:b/>
                <w:color w:val="auto"/>
                <w:sz w:val="20"/>
                <w:szCs w:val="20"/>
              </w:rPr>
              <w:t>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6938B5" w:rsidRPr="00CF0D46" w:rsidRDefault="00C630CC" w:rsidP="008B177D">
            <w:pPr>
              <w:pStyle w:val="Odstavecseseznamem"/>
              <w:numPr>
                <w:ilvl w:val="0"/>
                <w:numId w:val="71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neinvestiční finanční příspěvek z rozpočtu MČ P 5 </w:t>
            </w:r>
            <w:r w:rsidR="008B177D" w:rsidRPr="00CF0D46">
              <w:rPr>
                <w:sz w:val="20"/>
                <w:szCs w:val="20"/>
              </w:rPr>
              <w:t xml:space="preserve">pro žáky MŠ a ZŠ zřízené MČ P 5 </w:t>
            </w:r>
          </w:p>
        </w:tc>
      </w:tr>
    </w:tbl>
    <w:p w:rsidR="006938B5" w:rsidRPr="00CF0D46" w:rsidRDefault="006938B5" w:rsidP="006938B5">
      <w:pPr>
        <w:rPr>
          <w:sz w:val="20"/>
          <w:szCs w:val="20"/>
        </w:rPr>
      </w:pPr>
      <w:r w:rsidRPr="00CF0D4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FE619C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6938B5" w:rsidRPr="00CF0D46" w:rsidRDefault="006938B5" w:rsidP="00FE619C">
            <w:pPr>
              <w:rPr>
                <w:b/>
                <w:bCs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6938B5" w:rsidRPr="00CF0D46" w:rsidRDefault="006938B5" w:rsidP="008B177D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MČ Praha 5 / </w:t>
            </w:r>
            <w:r w:rsidR="008B177D" w:rsidRPr="00CF0D46">
              <w:rPr>
                <w:sz w:val="20"/>
                <w:szCs w:val="20"/>
              </w:rPr>
              <w:t xml:space="preserve">MŠ, </w:t>
            </w:r>
            <w:r w:rsidRPr="00CF0D46">
              <w:rPr>
                <w:sz w:val="20"/>
                <w:szCs w:val="20"/>
              </w:rPr>
              <w:t xml:space="preserve">ZŠ </w:t>
            </w:r>
            <w:r w:rsidR="008B177D" w:rsidRPr="00CF0D46">
              <w:rPr>
                <w:sz w:val="20"/>
                <w:szCs w:val="20"/>
              </w:rPr>
              <w:t>zřízené</w:t>
            </w:r>
            <w:r w:rsidRPr="00CF0D46">
              <w:rPr>
                <w:sz w:val="20"/>
                <w:szCs w:val="20"/>
              </w:rPr>
              <w:t xml:space="preserve"> MČ Praha 5</w:t>
            </w:r>
          </w:p>
        </w:tc>
      </w:tr>
      <w:tr w:rsidR="00CF0D46" w:rsidRPr="00CF0D46" w:rsidTr="00FE619C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6938B5" w:rsidRPr="00CF0D46" w:rsidRDefault="006938B5" w:rsidP="00FE619C">
            <w:pPr>
              <w:rPr>
                <w:b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6938B5" w:rsidRPr="00CF0D46" w:rsidRDefault="006938B5" w:rsidP="008B177D">
            <w:pPr>
              <w:numPr>
                <w:ilvl w:val="0"/>
                <w:numId w:val="35"/>
              </w:numPr>
              <w:autoSpaceDE w:val="0"/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8B177D" w:rsidRPr="00CF0D46">
              <w:rPr>
                <w:sz w:val="20"/>
                <w:szCs w:val="20"/>
              </w:rPr>
              <w:t>8</w:t>
            </w:r>
          </w:p>
        </w:tc>
      </w:tr>
      <w:tr w:rsidR="006938B5" w:rsidRPr="00CF0D46" w:rsidTr="00FE619C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6938B5" w:rsidRPr="00CF0D46" w:rsidRDefault="006938B5" w:rsidP="00FE619C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6938B5" w:rsidRPr="00CF0D46" w:rsidRDefault="006938B5" w:rsidP="00FE619C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- rozpočet MČ Praha 5 </w:t>
            </w:r>
          </w:p>
          <w:p w:rsidR="006938B5" w:rsidRPr="00CF0D46" w:rsidRDefault="006938B5" w:rsidP="00FE619C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- mzdové náklady na pracovní činnost pracovníků MČ Praha 5</w:t>
            </w:r>
          </w:p>
        </w:tc>
      </w:tr>
    </w:tbl>
    <w:p w:rsidR="006938B5" w:rsidRPr="00CF0D46" w:rsidRDefault="006938B5" w:rsidP="00FF46D1">
      <w:pPr>
        <w:pStyle w:val="Zkladntext"/>
        <w:spacing w:after="0" w:line="240" w:lineRule="auto"/>
        <w:ind w:firstLine="0"/>
        <w:rPr>
          <w:rFonts w:ascii="Times New Roman" w:hAnsi="Times New Roman"/>
          <w:b/>
          <w:sz w:val="20"/>
          <w:szCs w:val="20"/>
          <w:highlight w:val="lightGray"/>
        </w:rPr>
      </w:pPr>
    </w:p>
    <w:p w:rsidR="00FF46D1" w:rsidRPr="00CF0D46" w:rsidRDefault="0021043D" w:rsidP="00FF46D1">
      <w:pPr>
        <w:pStyle w:val="Zkladntext"/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  <w:r w:rsidRPr="00CF0D46">
        <w:rPr>
          <w:rFonts w:ascii="Times New Roman" w:hAnsi="Times New Roman"/>
          <w:b/>
          <w:sz w:val="20"/>
          <w:szCs w:val="20"/>
          <w:highlight w:val="lightGray"/>
        </w:rPr>
        <w:t>Opatření 3.1</w:t>
      </w:r>
      <w:r w:rsidR="006938B5" w:rsidRPr="00CF0D46">
        <w:rPr>
          <w:rFonts w:ascii="Times New Roman" w:hAnsi="Times New Roman"/>
          <w:b/>
          <w:sz w:val="20"/>
          <w:szCs w:val="20"/>
          <w:highlight w:val="lightGray"/>
        </w:rPr>
        <w:t>1</w:t>
      </w:r>
      <w:r w:rsidRPr="00CF0D46">
        <w:rPr>
          <w:rFonts w:ascii="Times New Roman" w:hAnsi="Times New Roman"/>
          <w:b/>
          <w:sz w:val="20"/>
          <w:szCs w:val="20"/>
          <w:highlight w:val="lightGray"/>
        </w:rPr>
        <w:t xml:space="preserve"> Podpora zejména dlouhodobého trávení volného času dětí a mládeže</w:t>
      </w:r>
      <w:r w:rsidR="00882EC4" w:rsidRPr="00CF0D46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B93D34" w:rsidRPr="00CF0D46" w:rsidRDefault="00ED13B7" w:rsidP="007C07E9">
            <w:pPr>
              <w:autoSpaceDE w:val="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MČ Praha 5 podporuje činnost organizací, které se zaměřují na zájmovou činnost dětí a mládeže. CSOP Praha 5, p.o. provozuje K</w:t>
            </w:r>
            <w:r w:rsidR="0019798D" w:rsidRPr="00CF0D46">
              <w:rPr>
                <w:sz w:val="20"/>
                <w:szCs w:val="20"/>
              </w:rPr>
              <w:t xml:space="preserve">C </w:t>
            </w:r>
            <w:r w:rsidRPr="00CF0D46">
              <w:rPr>
                <w:sz w:val="20"/>
                <w:szCs w:val="20"/>
              </w:rPr>
              <w:t>Prádelna</w:t>
            </w:r>
            <w:r w:rsidR="00B93D34" w:rsidRPr="00CF0D46">
              <w:rPr>
                <w:sz w:val="20"/>
                <w:szCs w:val="20"/>
              </w:rPr>
              <w:t xml:space="preserve">, </w:t>
            </w:r>
            <w:r w:rsidR="0019798D" w:rsidRPr="00CF0D46">
              <w:rPr>
                <w:sz w:val="20"/>
                <w:szCs w:val="20"/>
              </w:rPr>
              <w:t>KC Louka</w:t>
            </w:r>
            <w:r w:rsidR="00B93D34" w:rsidRPr="00CF0D46">
              <w:rPr>
                <w:sz w:val="20"/>
                <w:szCs w:val="20"/>
              </w:rPr>
              <w:t>, ve kter</w:t>
            </w:r>
            <w:r w:rsidR="006D1226" w:rsidRPr="00CF0D46">
              <w:rPr>
                <w:sz w:val="20"/>
                <w:szCs w:val="20"/>
              </w:rPr>
              <w:t>ých</w:t>
            </w:r>
            <w:r w:rsidR="0019798D" w:rsidRPr="00CF0D46">
              <w:rPr>
                <w:sz w:val="20"/>
                <w:szCs w:val="20"/>
              </w:rPr>
              <w:t xml:space="preserve"> </w:t>
            </w:r>
            <w:r w:rsidRPr="00CF0D46">
              <w:rPr>
                <w:sz w:val="20"/>
                <w:szCs w:val="20"/>
              </w:rPr>
              <w:t xml:space="preserve"> </w:t>
            </w:r>
            <w:r w:rsidR="00B93D34" w:rsidRPr="00CF0D46">
              <w:rPr>
                <w:sz w:val="20"/>
                <w:szCs w:val="20"/>
              </w:rPr>
              <w:t xml:space="preserve">mohou </w:t>
            </w:r>
            <w:r w:rsidR="0019798D" w:rsidRPr="00CF0D46">
              <w:rPr>
                <w:sz w:val="20"/>
                <w:szCs w:val="20"/>
              </w:rPr>
              <w:t xml:space="preserve">děti a mládež </w:t>
            </w:r>
            <w:r w:rsidRPr="00CF0D46">
              <w:rPr>
                <w:sz w:val="20"/>
                <w:szCs w:val="20"/>
              </w:rPr>
              <w:t>smyslupln</w:t>
            </w:r>
            <w:r w:rsidR="0019798D" w:rsidRPr="00CF0D46">
              <w:rPr>
                <w:sz w:val="20"/>
                <w:szCs w:val="20"/>
              </w:rPr>
              <w:t>ě</w:t>
            </w:r>
            <w:r w:rsidR="00B93D34" w:rsidRPr="00CF0D46">
              <w:rPr>
                <w:sz w:val="20"/>
                <w:szCs w:val="20"/>
              </w:rPr>
              <w:t xml:space="preserve"> trávit</w:t>
            </w:r>
            <w:r w:rsidRPr="00CF0D46">
              <w:rPr>
                <w:sz w:val="20"/>
                <w:szCs w:val="20"/>
              </w:rPr>
              <w:t xml:space="preserve"> voln</w:t>
            </w:r>
            <w:r w:rsidR="00B93D34" w:rsidRPr="00CF0D46">
              <w:rPr>
                <w:sz w:val="20"/>
                <w:szCs w:val="20"/>
              </w:rPr>
              <w:t>ý</w:t>
            </w:r>
            <w:r w:rsidRPr="00CF0D46">
              <w:rPr>
                <w:sz w:val="20"/>
                <w:szCs w:val="20"/>
              </w:rPr>
              <w:t xml:space="preserve"> čas</w:t>
            </w:r>
            <w:r w:rsidR="00B93D34" w:rsidRPr="00CF0D46">
              <w:rPr>
                <w:sz w:val="20"/>
                <w:szCs w:val="20"/>
              </w:rPr>
              <w:t xml:space="preserve"> a kde naleznou podporu při řešení obtížných životních situací.</w:t>
            </w:r>
          </w:p>
        </w:tc>
      </w:tr>
      <w:tr w:rsidR="00CF0D46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D1226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Plánované aktivity pro rok 201</w:t>
            </w:r>
            <w:r w:rsidR="006D1226" w:rsidRPr="00CF0D4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6514F1" w:rsidRPr="00CF0D46" w:rsidRDefault="006514F1" w:rsidP="006D1226">
            <w:pPr>
              <w:numPr>
                <w:ilvl w:val="0"/>
                <w:numId w:val="59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pravidelná aktualizace Katalogu sociálních služeb na webu KPSS v záložce „Děti</w:t>
            </w:r>
            <w:r w:rsidR="006D1226" w:rsidRPr="00CF0D46">
              <w:rPr>
                <w:sz w:val="20"/>
                <w:szCs w:val="20"/>
              </w:rPr>
              <w:t xml:space="preserve"> a</w:t>
            </w:r>
            <w:r w:rsidRPr="00CF0D46">
              <w:rPr>
                <w:sz w:val="20"/>
                <w:szCs w:val="20"/>
              </w:rPr>
              <w:t xml:space="preserve"> rodina/volnočasové aktivity“ (</w:t>
            </w:r>
            <w:hyperlink r:id="rId18" w:history="1">
              <w:r w:rsidR="006D1226" w:rsidRPr="00CF0D46">
                <w:rPr>
                  <w:rStyle w:val="Hypertextovodkaz"/>
                  <w:color w:val="auto"/>
                  <w:sz w:val="20"/>
                  <w:szCs w:val="20"/>
                </w:rPr>
                <w:t>http://kpss.praha5.cz/</w:t>
              </w:r>
            </w:hyperlink>
            <w:r w:rsidRPr="00CF0D46">
              <w:rPr>
                <w:sz w:val="20"/>
                <w:szCs w:val="20"/>
              </w:rPr>
              <w:t>)</w:t>
            </w:r>
            <w:r w:rsidR="006D1226" w:rsidRPr="00CF0D46">
              <w:rPr>
                <w:sz w:val="20"/>
                <w:szCs w:val="20"/>
              </w:rPr>
              <w:t xml:space="preserve"> </w:t>
            </w:r>
          </w:p>
          <w:p w:rsidR="00A30D46" w:rsidRPr="00CF0D46" w:rsidRDefault="006514F1" w:rsidP="006D1226">
            <w:pPr>
              <w:numPr>
                <w:ilvl w:val="0"/>
                <w:numId w:val="59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podpora činnosti KC Prádelna</w:t>
            </w:r>
            <w:r w:rsidR="00A30D46" w:rsidRPr="00CF0D46">
              <w:rPr>
                <w:sz w:val="20"/>
                <w:szCs w:val="20"/>
              </w:rPr>
              <w:t>, KC Louka</w:t>
            </w:r>
            <w:r w:rsidRPr="00CF0D46">
              <w:rPr>
                <w:sz w:val="20"/>
                <w:szCs w:val="20"/>
              </w:rPr>
              <w:t xml:space="preserve"> </w:t>
            </w:r>
          </w:p>
          <w:p w:rsidR="006514F1" w:rsidRPr="00CF0D46" w:rsidRDefault="006514F1" w:rsidP="006D1226">
            <w:pPr>
              <w:numPr>
                <w:ilvl w:val="0"/>
                <w:numId w:val="59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podpora volnočasových aktivit v rámci dotačního řízení</w:t>
            </w:r>
          </w:p>
          <w:p w:rsidR="00A46676" w:rsidRPr="00CF0D46" w:rsidRDefault="006514F1" w:rsidP="006D1226">
            <w:pPr>
              <w:numPr>
                <w:ilvl w:val="0"/>
                <w:numId w:val="59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organizace letního </w:t>
            </w:r>
            <w:r w:rsidR="00A46676" w:rsidRPr="00CF0D46">
              <w:rPr>
                <w:sz w:val="20"/>
                <w:szCs w:val="20"/>
              </w:rPr>
              <w:t xml:space="preserve">pobytového </w:t>
            </w:r>
            <w:r w:rsidRPr="00CF0D46">
              <w:rPr>
                <w:sz w:val="20"/>
                <w:szCs w:val="20"/>
              </w:rPr>
              <w:t>tábora</w:t>
            </w:r>
            <w:r w:rsidR="00A46676" w:rsidRPr="00CF0D46">
              <w:rPr>
                <w:sz w:val="20"/>
                <w:szCs w:val="20"/>
              </w:rPr>
              <w:t xml:space="preserve"> </w:t>
            </w:r>
            <w:r w:rsidRPr="00CF0D46">
              <w:rPr>
                <w:sz w:val="20"/>
                <w:szCs w:val="20"/>
              </w:rPr>
              <w:t xml:space="preserve">pro děti v evidenci OSPOD </w:t>
            </w:r>
          </w:p>
        </w:tc>
      </w:tr>
      <w:tr w:rsidR="00CF0D46" w:rsidRPr="00CF0D46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CF0D46" w:rsidRDefault="008D1669" w:rsidP="003E2B1D">
            <w:pPr>
              <w:numPr>
                <w:ilvl w:val="0"/>
                <w:numId w:val="45"/>
              </w:numPr>
              <w:autoSpaceDE w:val="0"/>
              <w:ind w:left="113" w:hanging="113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děti a mládež</w:t>
            </w:r>
          </w:p>
        </w:tc>
      </w:tr>
      <w:tr w:rsidR="00CF0D46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Výstup </w:t>
            </w:r>
            <w:r w:rsidRPr="00CF0D46">
              <w:rPr>
                <w:b/>
                <w:color w:val="auto"/>
                <w:sz w:val="20"/>
                <w:szCs w:val="20"/>
              </w:rPr>
              <w:t>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877DB" w:rsidRPr="00CF0D46" w:rsidRDefault="000877DB" w:rsidP="000877DB">
            <w:pPr>
              <w:numPr>
                <w:ilvl w:val="0"/>
                <w:numId w:val="45"/>
              </w:numPr>
              <w:autoSpaceDE w:val="0"/>
              <w:ind w:left="113" w:hanging="113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aktualizovaný Katalog sociálních služeb na webu KPSS</w:t>
            </w:r>
          </w:p>
          <w:p w:rsidR="004D0DCB" w:rsidRPr="00CF0D46" w:rsidRDefault="000877DB" w:rsidP="003E2B1D">
            <w:pPr>
              <w:numPr>
                <w:ilvl w:val="0"/>
                <w:numId w:val="45"/>
              </w:numPr>
              <w:autoSpaceDE w:val="0"/>
              <w:ind w:left="113" w:hanging="113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dostupné </w:t>
            </w:r>
            <w:r w:rsidR="004D0DCB" w:rsidRPr="00CF0D46">
              <w:rPr>
                <w:sz w:val="20"/>
                <w:szCs w:val="20"/>
              </w:rPr>
              <w:t>volnočasové aktivity pro děti a mládež</w:t>
            </w:r>
          </w:p>
          <w:p w:rsidR="004D0DCB" w:rsidRPr="00CF0D46" w:rsidRDefault="004D0DCB" w:rsidP="003E2B1D">
            <w:pPr>
              <w:numPr>
                <w:ilvl w:val="0"/>
                <w:numId w:val="45"/>
              </w:numPr>
              <w:autoSpaceDE w:val="0"/>
              <w:ind w:left="113" w:hanging="113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podpořené organizace</w:t>
            </w:r>
          </w:p>
          <w:p w:rsidR="00A46676" w:rsidRPr="00CF0D46" w:rsidRDefault="008D1669" w:rsidP="00A30D46">
            <w:pPr>
              <w:numPr>
                <w:ilvl w:val="0"/>
                <w:numId w:val="45"/>
              </w:numPr>
              <w:autoSpaceDE w:val="0"/>
              <w:ind w:left="113" w:hanging="113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letní tábor</w:t>
            </w:r>
            <w:r w:rsidR="00A46676" w:rsidRPr="00CF0D46">
              <w:rPr>
                <w:sz w:val="20"/>
                <w:szCs w:val="20"/>
              </w:rPr>
              <w:t>y</w:t>
            </w:r>
            <w:r w:rsidRPr="00CF0D46">
              <w:rPr>
                <w:sz w:val="20"/>
                <w:szCs w:val="20"/>
              </w:rPr>
              <w:t xml:space="preserve"> pobytov</w:t>
            </w:r>
            <w:r w:rsidR="00A46676" w:rsidRPr="00CF0D46">
              <w:rPr>
                <w:sz w:val="20"/>
                <w:szCs w:val="20"/>
              </w:rPr>
              <w:t>é</w:t>
            </w:r>
            <w:r w:rsidRPr="00CF0D46">
              <w:rPr>
                <w:sz w:val="20"/>
                <w:szCs w:val="20"/>
              </w:rPr>
              <w:t>/příměstsk</w:t>
            </w:r>
            <w:r w:rsidR="00A46676" w:rsidRPr="00CF0D46">
              <w:rPr>
                <w:sz w:val="20"/>
                <w:szCs w:val="20"/>
              </w:rPr>
              <w:t>é</w:t>
            </w:r>
            <w:r w:rsidR="00A30D46" w:rsidRPr="00CF0D46">
              <w:rPr>
                <w:sz w:val="20"/>
                <w:szCs w:val="20"/>
              </w:rPr>
              <w:t xml:space="preserve"> pro děti v evidenci OSPOD</w:t>
            </w:r>
          </w:p>
        </w:tc>
      </w:tr>
    </w:tbl>
    <w:p w:rsidR="00FF46D1" w:rsidRPr="00CF0D46" w:rsidRDefault="00FF46D1" w:rsidP="00FF46D1">
      <w:pPr>
        <w:rPr>
          <w:sz w:val="20"/>
          <w:szCs w:val="20"/>
        </w:rPr>
      </w:pPr>
      <w:r w:rsidRPr="00CF0D4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rPr>
                <w:b/>
                <w:bCs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CF0D46" w:rsidRDefault="00991AB1" w:rsidP="007C07E9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MČ Praha 5 / CSOP Praha 5, p.o. (KC Prádelna, </w:t>
            </w:r>
            <w:r w:rsidR="007C07E9">
              <w:rPr>
                <w:sz w:val="20"/>
                <w:szCs w:val="20"/>
              </w:rPr>
              <w:t>KC Louka</w:t>
            </w:r>
            <w:r w:rsidRPr="00CF0D46">
              <w:rPr>
                <w:sz w:val="20"/>
                <w:szCs w:val="20"/>
              </w:rPr>
              <w:t xml:space="preserve">) / poskytovatelé sociálních a souvisejících služeb  </w:t>
            </w:r>
          </w:p>
        </w:tc>
      </w:tr>
      <w:tr w:rsidR="00CF0D46" w:rsidRPr="00CF0D46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4D0DCB" w:rsidRPr="00CF0D46" w:rsidRDefault="004D0DCB" w:rsidP="006A0C73">
            <w:pPr>
              <w:rPr>
                <w:b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4D0DCB" w:rsidRPr="00CF0D46" w:rsidRDefault="004D0DCB" w:rsidP="000877DB">
            <w:pPr>
              <w:numPr>
                <w:ilvl w:val="0"/>
                <w:numId w:val="60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0877DB" w:rsidRPr="00CF0D46">
              <w:rPr>
                <w:sz w:val="20"/>
                <w:szCs w:val="20"/>
              </w:rPr>
              <w:t>8</w:t>
            </w:r>
          </w:p>
          <w:p w:rsidR="004D0DCB" w:rsidRPr="00CF0D46" w:rsidRDefault="004D0DCB" w:rsidP="000877DB">
            <w:pPr>
              <w:numPr>
                <w:ilvl w:val="0"/>
                <w:numId w:val="60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0877DB" w:rsidRPr="00CF0D46">
              <w:rPr>
                <w:sz w:val="20"/>
                <w:szCs w:val="20"/>
              </w:rPr>
              <w:t>8</w:t>
            </w:r>
          </w:p>
          <w:p w:rsidR="000877DB" w:rsidRPr="00CF0D46" w:rsidRDefault="000877DB" w:rsidP="000877DB">
            <w:pPr>
              <w:numPr>
                <w:ilvl w:val="0"/>
                <w:numId w:val="60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březen – červen 2018, prosinec 2018</w:t>
            </w:r>
          </w:p>
          <w:p w:rsidR="00A46676" w:rsidRPr="00CF0D46" w:rsidRDefault="00A856C0" w:rsidP="000877DB">
            <w:pPr>
              <w:numPr>
                <w:ilvl w:val="0"/>
                <w:numId w:val="60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srpen 201</w:t>
            </w:r>
            <w:r w:rsidR="000877DB" w:rsidRPr="00CF0D46">
              <w:rPr>
                <w:sz w:val="20"/>
                <w:szCs w:val="20"/>
              </w:rPr>
              <w:t>8</w:t>
            </w:r>
          </w:p>
        </w:tc>
      </w:tr>
      <w:tr w:rsidR="00794331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154495" w:rsidRPr="00CF0D46" w:rsidRDefault="00154495" w:rsidP="006A0C73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54495" w:rsidRPr="00CF0D46" w:rsidRDefault="00154495" w:rsidP="002D3328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- rozpočet MČ Praha 5 </w:t>
            </w:r>
          </w:p>
          <w:p w:rsidR="00154495" w:rsidRPr="00CF0D46" w:rsidRDefault="00154495" w:rsidP="00154495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- mzdové náklady na pracovní činnost pracovníků OSO</w:t>
            </w:r>
          </w:p>
        </w:tc>
      </w:tr>
    </w:tbl>
    <w:p w:rsidR="00FF46D1" w:rsidRPr="00CF0D46" w:rsidRDefault="00FF46D1" w:rsidP="00FF46D1">
      <w:pPr>
        <w:pStyle w:val="Zkladntext"/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</w:p>
    <w:p w:rsidR="00FF46D1" w:rsidRPr="00CF0D46" w:rsidRDefault="0065141E" w:rsidP="00FF46D1">
      <w:pPr>
        <w:pStyle w:val="Zkladntext"/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  <w:r w:rsidRPr="00CF0D46">
        <w:rPr>
          <w:rFonts w:ascii="Times New Roman" w:hAnsi="Times New Roman"/>
          <w:b/>
          <w:sz w:val="20"/>
          <w:szCs w:val="20"/>
          <w:highlight w:val="lightGray"/>
        </w:rPr>
        <w:t>Opatření 3.1</w:t>
      </w:r>
      <w:r w:rsidR="006938B5" w:rsidRPr="00CF0D46">
        <w:rPr>
          <w:rFonts w:ascii="Times New Roman" w:hAnsi="Times New Roman"/>
          <w:b/>
          <w:sz w:val="20"/>
          <w:szCs w:val="20"/>
          <w:highlight w:val="lightGray"/>
        </w:rPr>
        <w:t>2</w:t>
      </w:r>
      <w:r w:rsidRPr="00CF0D46">
        <w:rPr>
          <w:rFonts w:ascii="Times New Roman" w:hAnsi="Times New Roman"/>
          <w:b/>
          <w:sz w:val="20"/>
          <w:szCs w:val="20"/>
          <w:highlight w:val="lightGray"/>
        </w:rPr>
        <w:t xml:space="preserve"> Podpora komunitního života a mezigeneračního soužití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283BA9" w:rsidRPr="00CF0D46" w:rsidRDefault="00D62BB1" w:rsidP="00D62BB1">
            <w:pPr>
              <w:autoSpaceDE w:val="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F</w:t>
            </w:r>
            <w:r w:rsidR="00283BA9" w:rsidRPr="00CF0D46">
              <w:rPr>
                <w:sz w:val="20"/>
                <w:szCs w:val="20"/>
              </w:rPr>
              <w:t>inanční</w:t>
            </w:r>
            <w:r w:rsidRPr="00CF0D46">
              <w:rPr>
                <w:sz w:val="20"/>
                <w:szCs w:val="20"/>
              </w:rPr>
              <w:t xml:space="preserve"> a</w:t>
            </w:r>
            <w:r w:rsidR="00283BA9" w:rsidRPr="00CF0D46">
              <w:rPr>
                <w:sz w:val="20"/>
                <w:szCs w:val="20"/>
              </w:rPr>
              <w:t xml:space="preserve"> nefinanční podpora setkávání občanů s různými zájmy, z různých cílových skupin </w:t>
            </w:r>
            <w:r w:rsidRPr="00CF0D46">
              <w:rPr>
                <w:sz w:val="20"/>
                <w:szCs w:val="20"/>
              </w:rPr>
              <w:t>i</w:t>
            </w:r>
            <w:r w:rsidR="00283BA9" w:rsidRPr="00CF0D46">
              <w:rPr>
                <w:sz w:val="20"/>
                <w:szCs w:val="20"/>
              </w:rPr>
              <w:t xml:space="preserve"> generací</w:t>
            </w:r>
            <w:r w:rsidRPr="00CF0D46">
              <w:rPr>
                <w:sz w:val="20"/>
                <w:szCs w:val="20"/>
              </w:rPr>
              <w:t xml:space="preserve">, při nichž </w:t>
            </w:r>
            <w:r w:rsidR="00283BA9" w:rsidRPr="00CF0D46">
              <w:rPr>
                <w:sz w:val="20"/>
                <w:szCs w:val="20"/>
              </w:rPr>
              <w:t xml:space="preserve">probíhá výměna zkušeností, předávání informací, poznávání nových kulturních norem a v neposlední řadě slouží </w:t>
            </w:r>
            <w:r w:rsidRPr="00CF0D46">
              <w:rPr>
                <w:sz w:val="20"/>
                <w:szCs w:val="20"/>
              </w:rPr>
              <w:t xml:space="preserve">tato setkání </w:t>
            </w:r>
            <w:r w:rsidR="00283BA9" w:rsidRPr="00CF0D46">
              <w:rPr>
                <w:sz w:val="20"/>
                <w:szCs w:val="20"/>
              </w:rPr>
              <w:t>jako prevence sociálního vyloučení. MČ Praha 5 podpor</w:t>
            </w:r>
            <w:r w:rsidR="004C007C" w:rsidRPr="00CF0D46">
              <w:rPr>
                <w:sz w:val="20"/>
                <w:szCs w:val="20"/>
              </w:rPr>
              <w:t>uje</w:t>
            </w:r>
            <w:r w:rsidR="00283BA9" w:rsidRPr="00CF0D46">
              <w:rPr>
                <w:sz w:val="20"/>
                <w:szCs w:val="20"/>
              </w:rPr>
              <w:t xml:space="preserve"> činnost </w:t>
            </w:r>
            <w:r w:rsidR="00A30D46" w:rsidRPr="00CF0D46">
              <w:rPr>
                <w:sz w:val="20"/>
                <w:szCs w:val="20"/>
              </w:rPr>
              <w:t xml:space="preserve">CSOP Praha 5, p.o. v </w:t>
            </w:r>
            <w:r w:rsidR="00283BA9" w:rsidRPr="00CF0D46">
              <w:rPr>
                <w:sz w:val="20"/>
                <w:szCs w:val="20"/>
              </w:rPr>
              <w:t>K</w:t>
            </w:r>
            <w:r w:rsidR="00A30D46" w:rsidRPr="00CF0D46">
              <w:rPr>
                <w:sz w:val="20"/>
                <w:szCs w:val="20"/>
              </w:rPr>
              <w:t>C</w:t>
            </w:r>
            <w:r w:rsidR="00283BA9" w:rsidRPr="00CF0D46">
              <w:rPr>
                <w:sz w:val="20"/>
                <w:szCs w:val="20"/>
              </w:rPr>
              <w:t xml:space="preserve"> Prádelna,</w:t>
            </w:r>
            <w:r w:rsidR="00A27707" w:rsidRPr="00CF0D46">
              <w:rPr>
                <w:sz w:val="20"/>
                <w:szCs w:val="20"/>
              </w:rPr>
              <w:t xml:space="preserve"> a KC Louka,</w:t>
            </w:r>
            <w:r w:rsidR="00283BA9" w:rsidRPr="00CF0D46">
              <w:rPr>
                <w:sz w:val="20"/>
                <w:szCs w:val="20"/>
              </w:rPr>
              <w:t xml:space="preserve"> </w:t>
            </w:r>
            <w:r w:rsidR="004C007C" w:rsidRPr="00CF0D46">
              <w:rPr>
                <w:sz w:val="20"/>
                <w:szCs w:val="20"/>
              </w:rPr>
              <w:t>které slouží jako m</w:t>
            </w:r>
            <w:r w:rsidR="00283BA9" w:rsidRPr="00CF0D46">
              <w:rPr>
                <w:sz w:val="20"/>
                <w:szCs w:val="20"/>
              </w:rPr>
              <w:t>ultifunkční komunikační prostor pro nejširší veřejnost</w:t>
            </w:r>
            <w:r w:rsidR="004C007C" w:rsidRPr="00CF0D46">
              <w:rPr>
                <w:sz w:val="20"/>
                <w:szCs w:val="20"/>
              </w:rPr>
              <w:t>.</w:t>
            </w:r>
            <w:r w:rsidR="00AA238A" w:rsidRPr="00CF0D46">
              <w:rPr>
                <w:sz w:val="20"/>
                <w:szCs w:val="20"/>
              </w:rPr>
              <w:t xml:space="preserve"> </w:t>
            </w:r>
          </w:p>
        </w:tc>
      </w:tr>
      <w:tr w:rsidR="00CF0D46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D62BB1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Plánované aktivity pro rok 201</w:t>
            </w:r>
            <w:r w:rsidR="00D62BB1" w:rsidRPr="00CF0D4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5B5D01" w:rsidRPr="00CF0D46" w:rsidRDefault="004C007C" w:rsidP="00D62BB1">
            <w:pPr>
              <w:numPr>
                <w:ilvl w:val="0"/>
                <w:numId w:val="61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spolupráce a podpora poskytovatelů sociálních a </w:t>
            </w:r>
            <w:r w:rsidR="00D62BB1" w:rsidRPr="00CF0D46">
              <w:rPr>
                <w:sz w:val="20"/>
                <w:szCs w:val="20"/>
              </w:rPr>
              <w:t>souvisejících</w:t>
            </w:r>
            <w:r w:rsidRPr="00CF0D46">
              <w:rPr>
                <w:sz w:val="20"/>
                <w:szCs w:val="20"/>
              </w:rPr>
              <w:t xml:space="preserve"> služeb </w:t>
            </w:r>
            <w:r w:rsidR="005B5D01" w:rsidRPr="00CF0D46">
              <w:rPr>
                <w:sz w:val="20"/>
                <w:szCs w:val="20"/>
              </w:rPr>
              <w:t>v pořádání přednášek a besed</w:t>
            </w:r>
          </w:p>
          <w:p w:rsidR="005B5D01" w:rsidRPr="00CF0D46" w:rsidRDefault="004C007C" w:rsidP="00D62BB1">
            <w:pPr>
              <w:numPr>
                <w:ilvl w:val="0"/>
                <w:numId w:val="61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monitorování zájmu občanů</w:t>
            </w:r>
            <w:r w:rsidR="005B5D01" w:rsidRPr="00CF0D46">
              <w:rPr>
                <w:sz w:val="20"/>
                <w:szCs w:val="20"/>
              </w:rPr>
              <w:t xml:space="preserve"> o jakou aktivitu mají zájem</w:t>
            </w:r>
          </w:p>
          <w:p w:rsidR="005B5D01" w:rsidRPr="00CF0D46" w:rsidRDefault="005B5D01" w:rsidP="00D62BB1">
            <w:pPr>
              <w:numPr>
                <w:ilvl w:val="0"/>
                <w:numId w:val="61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podpora poskytovatelů klubových aktivit v rámci dotačního řízení </w:t>
            </w:r>
          </w:p>
          <w:p w:rsidR="00AA238A" w:rsidRPr="00CF0D46" w:rsidRDefault="004C007C" w:rsidP="00D62BB1">
            <w:pPr>
              <w:numPr>
                <w:ilvl w:val="0"/>
                <w:numId w:val="61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prezentace akcí na webu KPSS a v měsíčníku Pětka</w:t>
            </w:r>
          </w:p>
        </w:tc>
      </w:tr>
      <w:tr w:rsidR="00CF0D46" w:rsidRPr="00CF0D46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CF0D46" w:rsidRDefault="005B5D01" w:rsidP="006A0C73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- občané</w:t>
            </w:r>
            <w:r w:rsidR="00282721" w:rsidRPr="00CF0D46">
              <w:rPr>
                <w:rFonts w:ascii="Times New Roman" w:hAnsi="Times New Roman"/>
                <w:sz w:val="20"/>
                <w:szCs w:val="20"/>
              </w:rPr>
              <w:t xml:space="preserve"> a obyvatelé</w:t>
            </w: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MČ Praha 5</w:t>
            </w:r>
          </w:p>
        </w:tc>
      </w:tr>
      <w:tr w:rsidR="00CF0D46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 xml:space="preserve">Výstup </w:t>
            </w:r>
            <w:r w:rsidRPr="00CF0D46">
              <w:rPr>
                <w:b/>
                <w:color w:val="auto"/>
                <w:sz w:val="20"/>
                <w:szCs w:val="20"/>
              </w:rPr>
              <w:t>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B49AF" w:rsidRPr="00CF0D46" w:rsidRDefault="005B5D01" w:rsidP="003E2B1D">
            <w:pPr>
              <w:numPr>
                <w:ilvl w:val="0"/>
                <w:numId w:val="45"/>
              </w:numPr>
              <w:autoSpaceDE w:val="0"/>
              <w:ind w:left="113" w:hanging="113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setkáv</w:t>
            </w:r>
            <w:r w:rsidR="009B49AF" w:rsidRPr="00CF0D46">
              <w:rPr>
                <w:sz w:val="20"/>
                <w:szCs w:val="20"/>
              </w:rPr>
              <w:t>ání občanů, přednášky, besedy</w:t>
            </w:r>
          </w:p>
          <w:p w:rsidR="009B49AF" w:rsidRPr="00CF0D46" w:rsidRDefault="009B49AF" w:rsidP="003E2B1D">
            <w:pPr>
              <w:numPr>
                <w:ilvl w:val="0"/>
                <w:numId w:val="45"/>
              </w:numPr>
              <w:autoSpaceDE w:val="0"/>
              <w:ind w:left="113" w:hanging="113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podpořené organizace</w:t>
            </w:r>
          </w:p>
          <w:p w:rsidR="009B49AF" w:rsidRPr="00CF0D46" w:rsidRDefault="005B5D01" w:rsidP="003E2B1D">
            <w:pPr>
              <w:numPr>
                <w:ilvl w:val="0"/>
                <w:numId w:val="45"/>
              </w:numPr>
              <w:autoSpaceDE w:val="0"/>
              <w:ind w:left="113" w:hanging="113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aktivity po</w:t>
            </w:r>
            <w:r w:rsidR="009B49AF" w:rsidRPr="00CF0D46">
              <w:rPr>
                <w:sz w:val="20"/>
                <w:szCs w:val="20"/>
              </w:rPr>
              <w:t>dporující komunitní soužití v KC Prádelna</w:t>
            </w:r>
            <w:r w:rsidR="00A27707" w:rsidRPr="00CF0D46">
              <w:rPr>
                <w:sz w:val="20"/>
                <w:szCs w:val="20"/>
              </w:rPr>
              <w:t xml:space="preserve"> a KC Louka</w:t>
            </w:r>
          </w:p>
          <w:p w:rsidR="00A27707" w:rsidRPr="00CF0D46" w:rsidRDefault="005B5D01" w:rsidP="00A27707">
            <w:pPr>
              <w:numPr>
                <w:ilvl w:val="0"/>
                <w:numId w:val="45"/>
              </w:numPr>
              <w:autoSpaceDE w:val="0"/>
              <w:ind w:left="113" w:hanging="113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partnerství mezi organizátory aktivit a MČ Praha 5</w:t>
            </w:r>
          </w:p>
        </w:tc>
      </w:tr>
    </w:tbl>
    <w:p w:rsidR="00FF46D1" w:rsidRPr="00CF0D46" w:rsidRDefault="00FF46D1" w:rsidP="00FF46D1">
      <w:pPr>
        <w:rPr>
          <w:sz w:val="20"/>
          <w:szCs w:val="20"/>
        </w:rPr>
      </w:pPr>
      <w:r w:rsidRPr="00CF0D4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rPr>
                <w:b/>
                <w:bCs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CF0D46" w:rsidRDefault="00A27707" w:rsidP="009B49AF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MČ Praha 5 / CSOP Praha 5, p.o.</w:t>
            </w:r>
            <w:r w:rsidR="009B49AF" w:rsidRPr="00CF0D46">
              <w:rPr>
                <w:sz w:val="20"/>
                <w:szCs w:val="20"/>
              </w:rPr>
              <w:t xml:space="preserve"> / poskytovatelé sociálních a souvisejících služeb  </w:t>
            </w:r>
          </w:p>
        </w:tc>
      </w:tr>
      <w:tr w:rsidR="00CF0D46" w:rsidRPr="00CF0D46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9B49AF" w:rsidRPr="00CF0D46" w:rsidRDefault="009B49AF" w:rsidP="006A0C73">
            <w:pPr>
              <w:rPr>
                <w:b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B49AF" w:rsidRPr="00CF0D46" w:rsidRDefault="009B49AF" w:rsidP="00F655BF">
            <w:pPr>
              <w:numPr>
                <w:ilvl w:val="0"/>
                <w:numId w:val="62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F655BF" w:rsidRPr="00CF0D46">
              <w:rPr>
                <w:sz w:val="20"/>
                <w:szCs w:val="20"/>
              </w:rPr>
              <w:t>8</w:t>
            </w:r>
          </w:p>
          <w:p w:rsidR="009B49AF" w:rsidRPr="00CF0D46" w:rsidRDefault="00A27707" w:rsidP="00F655BF">
            <w:pPr>
              <w:numPr>
                <w:ilvl w:val="0"/>
                <w:numId w:val="62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F655BF" w:rsidRPr="00CF0D46">
              <w:rPr>
                <w:sz w:val="20"/>
                <w:szCs w:val="20"/>
              </w:rPr>
              <w:t>8</w:t>
            </w:r>
          </w:p>
          <w:p w:rsidR="009B49AF" w:rsidRPr="00CF0D46" w:rsidRDefault="00F655BF" w:rsidP="00F655BF">
            <w:pPr>
              <w:numPr>
                <w:ilvl w:val="0"/>
                <w:numId w:val="62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březen – červenec 2018, prosinec 2018</w:t>
            </w:r>
          </w:p>
          <w:p w:rsidR="00BD0E10" w:rsidRPr="00CF0D46" w:rsidRDefault="009B49AF" w:rsidP="00F655BF">
            <w:pPr>
              <w:numPr>
                <w:ilvl w:val="0"/>
                <w:numId w:val="62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F655BF" w:rsidRPr="00CF0D46">
              <w:rPr>
                <w:sz w:val="20"/>
                <w:szCs w:val="20"/>
              </w:rPr>
              <w:t>8</w:t>
            </w:r>
          </w:p>
        </w:tc>
      </w:tr>
      <w:tr w:rsidR="00794331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B49AF" w:rsidRPr="00CF0D46" w:rsidRDefault="009B49AF" w:rsidP="006A0C73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B49AF" w:rsidRPr="00CF0D46" w:rsidRDefault="009B49AF" w:rsidP="002D3328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- rozpočet MČ Praha 5 </w:t>
            </w:r>
          </w:p>
          <w:p w:rsidR="009B49AF" w:rsidRPr="00CF0D46" w:rsidRDefault="009B49AF" w:rsidP="002D3328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- mzdové náklady na pracovní činnost pracovníků OSO</w:t>
            </w:r>
          </w:p>
        </w:tc>
      </w:tr>
    </w:tbl>
    <w:p w:rsidR="00FF46D1" w:rsidRPr="00CF0D46" w:rsidRDefault="00FF46D1" w:rsidP="00FF46D1">
      <w:pPr>
        <w:pStyle w:val="Zkladntext"/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</w:p>
    <w:p w:rsidR="00FF46D1" w:rsidRPr="00CF0D46" w:rsidRDefault="0065141E" w:rsidP="00FF46D1">
      <w:pPr>
        <w:pStyle w:val="Zkladntext"/>
        <w:spacing w:after="0" w:line="240" w:lineRule="auto"/>
        <w:ind w:firstLine="0"/>
        <w:rPr>
          <w:rFonts w:ascii="Times New Roman" w:hAnsi="Times New Roman"/>
          <w:b/>
          <w:sz w:val="20"/>
          <w:szCs w:val="20"/>
          <w:highlight w:val="lightGray"/>
        </w:rPr>
      </w:pPr>
      <w:r w:rsidRPr="00CF0D46">
        <w:rPr>
          <w:rFonts w:ascii="Times New Roman" w:hAnsi="Times New Roman"/>
          <w:b/>
          <w:sz w:val="20"/>
          <w:szCs w:val="20"/>
          <w:highlight w:val="lightGray"/>
        </w:rPr>
        <w:t xml:space="preserve">Opatření </w:t>
      </w:r>
      <w:r w:rsidR="005E7083" w:rsidRPr="00CF0D46">
        <w:rPr>
          <w:rFonts w:ascii="Times New Roman" w:hAnsi="Times New Roman"/>
          <w:b/>
          <w:sz w:val="20"/>
          <w:szCs w:val="20"/>
          <w:highlight w:val="lightGray"/>
        </w:rPr>
        <w:t>3.13 Pokračování projektu „zapojení osob bez přístřeší do úklidu svého okolí“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CF0D46" w:rsidRDefault="009B49AF" w:rsidP="00C04CF2">
            <w:pPr>
              <w:autoSpaceDE w:val="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Osoby bez přístřeší </w:t>
            </w:r>
            <w:r w:rsidR="00B7563A" w:rsidRPr="00CF0D46">
              <w:rPr>
                <w:sz w:val="20"/>
                <w:szCs w:val="20"/>
              </w:rPr>
              <w:t xml:space="preserve">často </w:t>
            </w:r>
            <w:r w:rsidRPr="00CF0D46">
              <w:rPr>
                <w:sz w:val="20"/>
                <w:szCs w:val="20"/>
              </w:rPr>
              <w:t xml:space="preserve">přespávají </w:t>
            </w:r>
            <w:r w:rsidR="00B7563A" w:rsidRPr="00CF0D46">
              <w:rPr>
                <w:sz w:val="20"/>
                <w:szCs w:val="20"/>
              </w:rPr>
              <w:t>na</w:t>
            </w:r>
            <w:r w:rsidRPr="00CF0D46">
              <w:rPr>
                <w:sz w:val="20"/>
                <w:szCs w:val="20"/>
              </w:rPr>
              <w:t xml:space="preserve"> místech</w:t>
            </w:r>
            <w:r w:rsidR="00B7563A" w:rsidRPr="00CF0D46">
              <w:rPr>
                <w:sz w:val="20"/>
                <w:szCs w:val="20"/>
              </w:rPr>
              <w:t xml:space="preserve"> skrytých před veřejností. Vzhledem k tomu, že </w:t>
            </w:r>
            <w:r w:rsidR="00FA6DF2" w:rsidRPr="00CF0D46">
              <w:rPr>
                <w:sz w:val="20"/>
                <w:szCs w:val="20"/>
              </w:rPr>
              <w:t xml:space="preserve">tato místa </w:t>
            </w:r>
            <w:r w:rsidR="00B7563A" w:rsidRPr="00CF0D46">
              <w:rPr>
                <w:sz w:val="20"/>
                <w:szCs w:val="20"/>
              </w:rPr>
              <w:t>nejsou vybaven</w:t>
            </w:r>
            <w:r w:rsidR="001F0D56" w:rsidRPr="00CF0D46">
              <w:rPr>
                <w:sz w:val="20"/>
                <w:szCs w:val="20"/>
              </w:rPr>
              <w:t>a</w:t>
            </w:r>
            <w:r w:rsidR="00B7563A" w:rsidRPr="00CF0D46">
              <w:rPr>
                <w:sz w:val="20"/>
                <w:szCs w:val="20"/>
              </w:rPr>
              <w:t xml:space="preserve"> odpadkovými koši ani popelnicemi, jsou většinou zanesena </w:t>
            </w:r>
            <w:r w:rsidR="001F0D56" w:rsidRPr="00CF0D46">
              <w:rPr>
                <w:sz w:val="20"/>
                <w:szCs w:val="20"/>
              </w:rPr>
              <w:t xml:space="preserve">nejen </w:t>
            </w:r>
            <w:r w:rsidR="00B7563A" w:rsidRPr="00CF0D46">
              <w:rPr>
                <w:sz w:val="20"/>
                <w:szCs w:val="20"/>
              </w:rPr>
              <w:t>odpadky</w:t>
            </w:r>
            <w:r w:rsidR="00967F40" w:rsidRPr="00CF0D46">
              <w:rPr>
                <w:sz w:val="20"/>
                <w:szCs w:val="20"/>
              </w:rPr>
              <w:t xml:space="preserve">. </w:t>
            </w:r>
            <w:r w:rsidR="00B7563A" w:rsidRPr="00CF0D46">
              <w:rPr>
                <w:sz w:val="20"/>
                <w:szCs w:val="20"/>
              </w:rPr>
              <w:t>Tento nepořádek</w:t>
            </w:r>
            <w:r w:rsidR="00967F40" w:rsidRPr="00CF0D46">
              <w:rPr>
                <w:sz w:val="20"/>
                <w:szCs w:val="20"/>
              </w:rPr>
              <w:t xml:space="preserve"> </w:t>
            </w:r>
            <w:r w:rsidR="00FA6DF2" w:rsidRPr="00CF0D46">
              <w:rPr>
                <w:sz w:val="20"/>
                <w:szCs w:val="20"/>
              </w:rPr>
              <w:t xml:space="preserve">je zdrojem mnoha stížností občanů. </w:t>
            </w:r>
            <w:r w:rsidR="00967F40" w:rsidRPr="00CF0D46">
              <w:rPr>
                <w:sz w:val="20"/>
                <w:szCs w:val="20"/>
              </w:rPr>
              <w:t xml:space="preserve">V roce 2017 byl zahájen ve spolupráci s OSP projekt, kdy jsou lidem přespávajícím na pozemcích </w:t>
            </w:r>
            <w:r w:rsidR="00FA6DF2" w:rsidRPr="00CF0D46">
              <w:rPr>
                <w:sz w:val="20"/>
                <w:szCs w:val="20"/>
              </w:rPr>
              <w:t>MČ P</w:t>
            </w:r>
            <w:r w:rsidR="00967F40" w:rsidRPr="00CF0D46">
              <w:rPr>
                <w:sz w:val="20"/>
                <w:szCs w:val="20"/>
              </w:rPr>
              <w:t xml:space="preserve"> </w:t>
            </w:r>
            <w:r w:rsidR="00FA6DF2" w:rsidRPr="00CF0D46">
              <w:rPr>
                <w:sz w:val="20"/>
                <w:szCs w:val="20"/>
              </w:rPr>
              <w:t>5</w:t>
            </w:r>
            <w:r w:rsidR="0047472E" w:rsidRPr="00CF0D46">
              <w:rPr>
                <w:sz w:val="20"/>
                <w:szCs w:val="20"/>
              </w:rPr>
              <w:t xml:space="preserve"> a kteří mají zájem zapojit se do projektu </w:t>
            </w:r>
            <w:r w:rsidR="00967F40" w:rsidRPr="00CF0D46">
              <w:rPr>
                <w:sz w:val="20"/>
                <w:szCs w:val="20"/>
              </w:rPr>
              <w:t>vydávány pytle na odpadky, které jsou v dohodnutých termínech odváženy.</w:t>
            </w:r>
            <w:r w:rsidR="00FA6DF2" w:rsidRPr="00CF0D46">
              <w:rPr>
                <w:sz w:val="20"/>
                <w:szCs w:val="20"/>
              </w:rPr>
              <w:t xml:space="preserve">  </w:t>
            </w:r>
            <w:r w:rsidRPr="00CF0D46">
              <w:rPr>
                <w:sz w:val="20"/>
                <w:szCs w:val="20"/>
              </w:rPr>
              <w:t xml:space="preserve"> </w:t>
            </w:r>
          </w:p>
        </w:tc>
      </w:tr>
      <w:tr w:rsidR="00CF0D46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F257AA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Plánované aktivity pro rok 201</w:t>
            </w:r>
            <w:r w:rsidR="00F257AA" w:rsidRPr="00CF0D4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A6DF2" w:rsidRPr="00CF0D46" w:rsidRDefault="00F257AA" w:rsidP="00F257AA">
            <w:pPr>
              <w:numPr>
                <w:ilvl w:val="0"/>
                <w:numId w:val="36"/>
              </w:numPr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spolupráce s organizacemi, které svoji činnost zaměřují na osoby bez přístřeší a vykonávají terénní práci na území MČ P 5</w:t>
            </w:r>
          </w:p>
          <w:p w:rsidR="00F257AA" w:rsidRPr="00CF0D46" w:rsidRDefault="00F257AA" w:rsidP="00F257AA">
            <w:pPr>
              <w:numPr>
                <w:ilvl w:val="0"/>
                <w:numId w:val="36"/>
              </w:numPr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spolupráce s OSP s cílem pokračování projektu</w:t>
            </w:r>
          </w:p>
        </w:tc>
      </w:tr>
      <w:tr w:rsidR="00CF0D46" w:rsidRPr="00CF0D46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CF0D46" w:rsidRDefault="005A7AF8" w:rsidP="005A7AF8">
            <w:pPr>
              <w:pStyle w:val="Table"/>
              <w:keepNext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- osoby bez přístřeší</w:t>
            </w:r>
          </w:p>
        </w:tc>
      </w:tr>
      <w:tr w:rsidR="00CF0D46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Výstup </w:t>
            </w:r>
            <w:r w:rsidRPr="00CF0D46">
              <w:rPr>
                <w:b/>
                <w:color w:val="auto"/>
                <w:sz w:val="20"/>
                <w:szCs w:val="20"/>
              </w:rPr>
              <w:t>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1F0D56" w:rsidRPr="00CF0D46" w:rsidRDefault="00F257AA" w:rsidP="001B32B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</w:pP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možnost </w:t>
            </w:r>
            <w:r w:rsidR="001B32BD"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pro osoby bez přístřeší </w:t>
            </w:r>
            <w:r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udržov</w:t>
            </w:r>
            <w:r w:rsidR="001B32BD"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at</w:t>
            </w:r>
            <w:r w:rsidR="001B4573"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 pořád</w:t>
            </w:r>
            <w:r w:rsidR="001B32BD"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>e</w:t>
            </w:r>
            <w:r w:rsidR="001B4573" w:rsidRPr="00CF0D46">
              <w:rPr>
                <w:rFonts w:ascii="Times New Roman" w:eastAsia="Lucida Sans Unicode" w:hAnsi="Times New Roman"/>
                <w:sz w:val="20"/>
                <w:szCs w:val="20"/>
                <w:lang w:eastAsia="cs-CZ"/>
              </w:rPr>
              <w:t xml:space="preserve">k na místech, kde přespávají </w:t>
            </w:r>
          </w:p>
        </w:tc>
      </w:tr>
    </w:tbl>
    <w:p w:rsidR="00FF46D1" w:rsidRPr="00CF0D46" w:rsidRDefault="00FF46D1" w:rsidP="00FF46D1">
      <w:pPr>
        <w:rPr>
          <w:sz w:val="20"/>
          <w:szCs w:val="20"/>
        </w:rPr>
      </w:pPr>
      <w:r w:rsidRPr="00CF0D4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rPr>
                <w:b/>
                <w:bCs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CF0D46" w:rsidRDefault="00980FD4" w:rsidP="006A0C73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dotčené odbory </w:t>
            </w:r>
            <w:r w:rsidR="00105214">
              <w:rPr>
                <w:sz w:val="20"/>
                <w:szCs w:val="20"/>
              </w:rPr>
              <w:t>Ú</w:t>
            </w:r>
            <w:r w:rsidRPr="00CF0D46">
              <w:rPr>
                <w:sz w:val="20"/>
                <w:szCs w:val="20"/>
              </w:rPr>
              <w:t>MČ Praha 5 / poskytovatelé sociálních služeb</w:t>
            </w:r>
          </w:p>
        </w:tc>
      </w:tr>
      <w:tr w:rsidR="00CF0D46" w:rsidRPr="00CF0D46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1B4573">
            <w:pPr>
              <w:ind w:firstLine="170"/>
              <w:rPr>
                <w:b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CF0D46" w:rsidRDefault="00980FD4" w:rsidP="001B4573">
            <w:pPr>
              <w:numPr>
                <w:ilvl w:val="0"/>
                <w:numId w:val="76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1B4573" w:rsidRPr="00CF0D46">
              <w:rPr>
                <w:sz w:val="20"/>
                <w:szCs w:val="20"/>
              </w:rPr>
              <w:t>8</w:t>
            </w:r>
          </w:p>
          <w:p w:rsidR="001B4573" w:rsidRPr="00CF0D46" w:rsidRDefault="001B4573" w:rsidP="001B4573">
            <w:pPr>
              <w:numPr>
                <w:ilvl w:val="0"/>
                <w:numId w:val="76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2018</w:t>
            </w:r>
          </w:p>
        </w:tc>
      </w:tr>
      <w:tr w:rsidR="00794331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980FD4" w:rsidRPr="00CF0D46" w:rsidRDefault="00980FD4" w:rsidP="006A0C73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980FD4" w:rsidRPr="00CF0D46" w:rsidRDefault="00980FD4" w:rsidP="00980FD4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- mzdové náklady na pracovní činnost pracovníků dotčených odborů </w:t>
            </w:r>
            <w:r w:rsidR="00105214">
              <w:rPr>
                <w:sz w:val="20"/>
                <w:szCs w:val="20"/>
              </w:rPr>
              <w:t>Ú</w:t>
            </w:r>
            <w:r w:rsidRPr="00CF0D46">
              <w:rPr>
                <w:sz w:val="20"/>
                <w:szCs w:val="20"/>
              </w:rPr>
              <w:t>MČ</w:t>
            </w:r>
          </w:p>
        </w:tc>
      </w:tr>
    </w:tbl>
    <w:p w:rsidR="00FF46D1" w:rsidRPr="00CF0D46" w:rsidRDefault="00FF46D1" w:rsidP="00FF46D1">
      <w:pPr>
        <w:pStyle w:val="Zkladntext"/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</w:p>
    <w:p w:rsidR="00FF46D1" w:rsidRPr="00CF0D46" w:rsidRDefault="0065141E" w:rsidP="00FF46D1">
      <w:pPr>
        <w:pStyle w:val="Zkladntext"/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  <w:r w:rsidRPr="00CF0D46">
        <w:rPr>
          <w:rFonts w:ascii="Times New Roman" w:hAnsi="Times New Roman"/>
          <w:b/>
          <w:sz w:val="20"/>
          <w:szCs w:val="20"/>
          <w:highlight w:val="lightGray"/>
        </w:rPr>
        <w:t>Opatření 3.1</w:t>
      </w:r>
      <w:r w:rsidR="006938B5" w:rsidRPr="00CF0D46">
        <w:rPr>
          <w:rFonts w:ascii="Times New Roman" w:hAnsi="Times New Roman"/>
          <w:b/>
          <w:sz w:val="20"/>
          <w:szCs w:val="20"/>
          <w:highlight w:val="lightGray"/>
        </w:rPr>
        <w:t>4</w:t>
      </w:r>
      <w:r w:rsidRPr="00CF0D46">
        <w:rPr>
          <w:rFonts w:ascii="Times New Roman" w:hAnsi="Times New Roman"/>
          <w:b/>
          <w:sz w:val="20"/>
          <w:szCs w:val="20"/>
          <w:highlight w:val="lightGray"/>
        </w:rPr>
        <w:t xml:space="preserve"> Zajištění monitorování pohybu a výskytu osob bez přístřeší</w:t>
      </w:r>
      <w:r w:rsidR="00AC5BF0" w:rsidRPr="00CF0D46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CF0D46" w:rsidRDefault="00CB7412" w:rsidP="00CB7412">
            <w:pPr>
              <w:autoSpaceDE w:val="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Sociální k</w:t>
            </w:r>
            <w:r w:rsidR="006407F6" w:rsidRPr="00CF0D46">
              <w:rPr>
                <w:sz w:val="20"/>
                <w:szCs w:val="20"/>
              </w:rPr>
              <w:t xml:space="preserve">urátoři pro dospělé </w:t>
            </w:r>
            <w:r w:rsidR="00AC5BF0" w:rsidRPr="00CF0D46">
              <w:rPr>
                <w:sz w:val="20"/>
                <w:szCs w:val="20"/>
              </w:rPr>
              <w:t>pravidelně monitorují pohyb osob bez přístřeší. V této činnosti spolupracují s poskytovateli sociálních služeb a s M</w:t>
            </w:r>
            <w:r w:rsidR="00C20229" w:rsidRPr="00CF0D46">
              <w:rPr>
                <w:sz w:val="20"/>
                <w:szCs w:val="20"/>
              </w:rPr>
              <w:t>P</w:t>
            </w:r>
            <w:r w:rsidR="00AC5BF0" w:rsidRPr="00CF0D46">
              <w:rPr>
                <w:sz w:val="20"/>
                <w:szCs w:val="20"/>
              </w:rPr>
              <w:t xml:space="preserve">. </w:t>
            </w:r>
            <w:r w:rsidR="00C20229" w:rsidRPr="00CF0D46">
              <w:rPr>
                <w:sz w:val="20"/>
                <w:szCs w:val="20"/>
              </w:rPr>
              <w:t>T</w:t>
            </w:r>
            <w:r w:rsidR="00173FC6" w:rsidRPr="00CF0D46">
              <w:rPr>
                <w:sz w:val="20"/>
                <w:szCs w:val="20"/>
              </w:rPr>
              <w:t>outo činností je zajištěno poskytování odborného sociálního poradenství i přehled o výskytu osob bez přístřeší na městské části.</w:t>
            </w:r>
          </w:p>
        </w:tc>
      </w:tr>
      <w:tr w:rsidR="00CF0D46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CB7412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Plánované aktivity pro rok 201</w:t>
            </w:r>
            <w:r w:rsidR="00CB7412" w:rsidRPr="00CF0D4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4E11A7" w:rsidRPr="00CF0D46" w:rsidRDefault="00173FC6" w:rsidP="003E2B1D">
            <w:pPr>
              <w:numPr>
                <w:ilvl w:val="0"/>
                <w:numId w:val="64"/>
              </w:numPr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pokračovaní v monitorování pohybu a výskytu</w:t>
            </w:r>
          </w:p>
          <w:p w:rsidR="00173FC6" w:rsidRPr="00CF0D46" w:rsidRDefault="004E11A7" w:rsidP="003E2B1D">
            <w:pPr>
              <w:numPr>
                <w:ilvl w:val="0"/>
                <w:numId w:val="64"/>
              </w:numPr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vyhodnocování potřeb</w:t>
            </w:r>
            <w:r w:rsidR="00173FC6" w:rsidRPr="00CF0D46">
              <w:rPr>
                <w:sz w:val="20"/>
                <w:szCs w:val="20"/>
              </w:rPr>
              <w:t xml:space="preserve"> </w:t>
            </w:r>
          </w:p>
          <w:p w:rsidR="00173FC6" w:rsidRPr="00CF0D46" w:rsidRDefault="00173FC6" w:rsidP="003E2B1D">
            <w:pPr>
              <w:numPr>
                <w:ilvl w:val="0"/>
                <w:numId w:val="64"/>
              </w:numPr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poskytovaní odborného sociální poradenství</w:t>
            </w:r>
          </w:p>
          <w:p w:rsidR="00173FC6" w:rsidRPr="00CF0D46" w:rsidRDefault="00912D61" w:rsidP="003E2B1D">
            <w:pPr>
              <w:numPr>
                <w:ilvl w:val="0"/>
                <w:numId w:val="64"/>
              </w:numPr>
              <w:ind w:left="284" w:right="57" w:hanging="227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s</w:t>
            </w:r>
            <w:r w:rsidR="00173FC6" w:rsidRPr="00CF0D46">
              <w:rPr>
                <w:sz w:val="20"/>
                <w:szCs w:val="20"/>
              </w:rPr>
              <w:t>polupr</w:t>
            </w:r>
            <w:r w:rsidRPr="00CF0D46">
              <w:rPr>
                <w:sz w:val="20"/>
                <w:szCs w:val="20"/>
              </w:rPr>
              <w:t xml:space="preserve">áce </w:t>
            </w:r>
            <w:r w:rsidR="00173FC6" w:rsidRPr="00CF0D46">
              <w:rPr>
                <w:sz w:val="20"/>
                <w:szCs w:val="20"/>
              </w:rPr>
              <w:t>s</w:t>
            </w:r>
            <w:r w:rsidRPr="00CF0D46">
              <w:rPr>
                <w:sz w:val="20"/>
                <w:szCs w:val="20"/>
              </w:rPr>
              <w:t> poskytovateli sociálních služeb a MP</w:t>
            </w:r>
          </w:p>
        </w:tc>
      </w:tr>
      <w:tr w:rsidR="00CF0D46" w:rsidRPr="00CF0D46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CF0D46" w:rsidRDefault="00C62CB4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osoby bez přístřeší</w:t>
            </w:r>
          </w:p>
        </w:tc>
      </w:tr>
      <w:tr w:rsidR="00CF0D46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 xml:space="preserve">Výstup </w:t>
            </w:r>
            <w:r w:rsidRPr="00CF0D46">
              <w:rPr>
                <w:b/>
                <w:color w:val="auto"/>
                <w:sz w:val="20"/>
                <w:szCs w:val="20"/>
              </w:rPr>
              <w:t>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B7412" w:rsidRPr="00CF0D46" w:rsidRDefault="00CB7412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zveřejněná zpráva „</w:t>
            </w:r>
            <w:hyperlink r:id="rId19" w:history="1">
              <w:r w:rsidRPr="00CF0D46">
                <w:rPr>
                  <w:rFonts w:ascii="Times New Roman" w:hAnsi="Times New Roman"/>
                  <w:sz w:val="20"/>
                  <w:szCs w:val="20"/>
                </w:rPr>
                <w:t>Mapování terénu MČ Praha 5 v souvislosti s výskytem osob bez přístřeší rok 2018“</w:t>
              </w:r>
            </w:hyperlink>
            <w:r w:rsidRPr="00CF0D46">
              <w:rPr>
                <w:rFonts w:ascii="Times New Roman" w:hAnsi="Times New Roman"/>
                <w:sz w:val="20"/>
                <w:szCs w:val="20"/>
              </w:rPr>
              <w:t xml:space="preserve"> na webu KPSS</w:t>
            </w:r>
          </w:p>
          <w:p w:rsidR="00C62CB4" w:rsidRPr="00CF0D46" w:rsidRDefault="00C62CB4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informace o místech, kde se osoby bez přístřeší zdržují</w:t>
            </w:r>
          </w:p>
          <w:p w:rsidR="00C62CB4" w:rsidRPr="00CF0D46" w:rsidRDefault="00C62CB4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informace o potřebách cílové skupiny</w:t>
            </w:r>
          </w:p>
          <w:p w:rsidR="00C62CB4" w:rsidRPr="00CF0D46" w:rsidRDefault="00C62CB4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pomoc osobám, které se nacházejí v extrémním sociálním vyloučení</w:t>
            </w:r>
          </w:p>
          <w:p w:rsidR="00FF46D1" w:rsidRPr="00CF0D46" w:rsidRDefault="00C62CB4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podpora ve snaze řešit nepříznivou situaci</w:t>
            </w:r>
          </w:p>
        </w:tc>
      </w:tr>
    </w:tbl>
    <w:p w:rsidR="00FF46D1" w:rsidRPr="00CF0D46" w:rsidRDefault="00FF46D1" w:rsidP="00FF46D1">
      <w:pPr>
        <w:rPr>
          <w:sz w:val="20"/>
          <w:szCs w:val="20"/>
        </w:rPr>
      </w:pPr>
      <w:r w:rsidRPr="00CF0D4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rPr>
                <w:b/>
                <w:bCs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CF0D46" w:rsidRDefault="00C62CB4" w:rsidP="005F7272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OSO sociální kurátoři pro dospělé / poskytovatelé sociálních služeb / MP</w:t>
            </w:r>
          </w:p>
        </w:tc>
      </w:tr>
      <w:tr w:rsidR="00CF0D46" w:rsidRPr="00CF0D46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C62CB4" w:rsidRPr="00CF0D46" w:rsidRDefault="00C62CB4" w:rsidP="006A0C73">
            <w:pPr>
              <w:rPr>
                <w:b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62CB4" w:rsidRPr="00CF0D46" w:rsidRDefault="00C62CB4" w:rsidP="00CB7412">
            <w:pPr>
              <w:numPr>
                <w:ilvl w:val="0"/>
                <w:numId w:val="6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CB7412" w:rsidRPr="00CF0D46">
              <w:rPr>
                <w:sz w:val="20"/>
                <w:szCs w:val="20"/>
              </w:rPr>
              <w:t>8</w:t>
            </w:r>
          </w:p>
          <w:p w:rsidR="00C62CB4" w:rsidRPr="00CF0D46" w:rsidRDefault="00C62CB4" w:rsidP="00CB7412">
            <w:pPr>
              <w:numPr>
                <w:ilvl w:val="0"/>
                <w:numId w:val="6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CB7412" w:rsidRPr="00CF0D46">
              <w:rPr>
                <w:sz w:val="20"/>
                <w:szCs w:val="20"/>
              </w:rPr>
              <w:t>8</w:t>
            </w:r>
          </w:p>
          <w:p w:rsidR="00C62CB4" w:rsidRPr="00CF0D46" w:rsidRDefault="00C62CB4" w:rsidP="00CB7412">
            <w:pPr>
              <w:numPr>
                <w:ilvl w:val="0"/>
                <w:numId w:val="6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CB7412" w:rsidRPr="00CF0D46">
              <w:rPr>
                <w:sz w:val="20"/>
                <w:szCs w:val="20"/>
              </w:rPr>
              <w:t>8</w:t>
            </w:r>
          </w:p>
          <w:p w:rsidR="00C62CB4" w:rsidRPr="00CF0D46" w:rsidRDefault="00C62CB4" w:rsidP="00CB7412">
            <w:pPr>
              <w:numPr>
                <w:ilvl w:val="0"/>
                <w:numId w:val="65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CB7412" w:rsidRPr="00CF0D46">
              <w:rPr>
                <w:sz w:val="20"/>
                <w:szCs w:val="20"/>
              </w:rPr>
              <w:t>8</w:t>
            </w:r>
          </w:p>
        </w:tc>
      </w:tr>
      <w:tr w:rsidR="00794331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C62CB4" w:rsidRPr="00CF0D46" w:rsidRDefault="00C62CB4" w:rsidP="006A0C73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62CB4" w:rsidRPr="00CF0D46" w:rsidRDefault="00C62CB4" w:rsidP="002D3328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- mzdové náklady na pracovní činnost pracovníků OSO</w:t>
            </w:r>
          </w:p>
        </w:tc>
      </w:tr>
    </w:tbl>
    <w:p w:rsidR="00FF46D1" w:rsidRPr="00CF0D46" w:rsidRDefault="00FF46D1" w:rsidP="00FF46D1">
      <w:pPr>
        <w:pStyle w:val="Zkladntext"/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</w:p>
    <w:p w:rsidR="00FF46D1" w:rsidRPr="00CF0D46" w:rsidRDefault="0065141E" w:rsidP="00FF46D1">
      <w:pPr>
        <w:pStyle w:val="Zkladntext"/>
        <w:spacing w:after="0" w:line="240" w:lineRule="auto"/>
        <w:ind w:firstLine="0"/>
        <w:rPr>
          <w:rFonts w:ascii="Times New Roman" w:hAnsi="Times New Roman"/>
          <w:b/>
          <w:sz w:val="20"/>
          <w:szCs w:val="20"/>
          <w:highlight w:val="lightGray"/>
        </w:rPr>
      </w:pPr>
      <w:r w:rsidRPr="00CF0D46">
        <w:rPr>
          <w:rFonts w:ascii="Times New Roman" w:hAnsi="Times New Roman"/>
          <w:b/>
          <w:sz w:val="20"/>
          <w:szCs w:val="20"/>
          <w:highlight w:val="lightGray"/>
        </w:rPr>
        <w:t>Opatření 3.1</w:t>
      </w:r>
      <w:r w:rsidR="006938B5" w:rsidRPr="00CF0D46">
        <w:rPr>
          <w:rFonts w:ascii="Times New Roman" w:hAnsi="Times New Roman"/>
          <w:b/>
          <w:sz w:val="20"/>
          <w:szCs w:val="20"/>
          <w:highlight w:val="lightGray"/>
        </w:rPr>
        <w:t>5</w:t>
      </w:r>
      <w:r w:rsidRPr="00CF0D46">
        <w:rPr>
          <w:rFonts w:ascii="Times New Roman" w:hAnsi="Times New Roman"/>
          <w:b/>
          <w:sz w:val="20"/>
          <w:szCs w:val="20"/>
          <w:highlight w:val="lightGray"/>
        </w:rPr>
        <w:t xml:space="preserve"> Podpora aktivizace, participace a soužití migrantů</w:t>
      </w:r>
      <w:r w:rsidR="00C62CB4" w:rsidRPr="00CF0D46">
        <w:rPr>
          <w:rFonts w:ascii="Times New Roman" w:hAnsi="Times New Roman"/>
          <w:b/>
          <w:sz w:val="20"/>
          <w:szCs w:val="20"/>
          <w:highlight w:val="lightGray"/>
        </w:rPr>
        <w:t xml:space="preserve"> </w:t>
      </w:r>
      <w:r w:rsidR="00C62CB4" w:rsidRPr="00CF0D46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Popis 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CF0D46" w:rsidRDefault="00C743F1" w:rsidP="007C4364">
            <w:pPr>
              <w:autoSpaceDE w:val="0"/>
              <w:jc w:val="both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Úkolem </w:t>
            </w:r>
            <w:r w:rsidR="007C4364" w:rsidRPr="00CF0D46">
              <w:rPr>
                <w:sz w:val="20"/>
                <w:szCs w:val="20"/>
              </w:rPr>
              <w:t xml:space="preserve">priority je podpora organizací, které svoji činnost zaměřují na pomoc cizincům. Jejich participace, </w:t>
            </w:r>
            <w:r w:rsidR="009560C5" w:rsidRPr="00CF0D46">
              <w:rPr>
                <w:sz w:val="20"/>
                <w:szCs w:val="20"/>
              </w:rPr>
              <w:t>a</w:t>
            </w:r>
            <w:r w:rsidR="006D01B1" w:rsidRPr="00CF0D46">
              <w:rPr>
                <w:sz w:val="20"/>
                <w:szCs w:val="20"/>
              </w:rPr>
              <w:t>ktivní zapojení do lokálního života</w:t>
            </w:r>
            <w:r w:rsidR="007C4364" w:rsidRPr="00CF0D46">
              <w:rPr>
                <w:sz w:val="20"/>
                <w:szCs w:val="20"/>
              </w:rPr>
              <w:t>,</w:t>
            </w:r>
            <w:r w:rsidR="006D01B1" w:rsidRPr="00CF0D46">
              <w:rPr>
                <w:sz w:val="20"/>
                <w:szCs w:val="20"/>
              </w:rPr>
              <w:t xml:space="preserve"> zvyšuje nejenom jejich vlastní pozitivní vazby na městskou část, ale také přispívá k lepšímu soužití migrantských komunit a majoritní společnosti. </w:t>
            </w:r>
          </w:p>
        </w:tc>
      </w:tr>
      <w:tr w:rsidR="00CF0D46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C743F1">
            <w:pPr>
              <w:pStyle w:val="ari11"/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Plánované aktivity pro rok 201</w:t>
            </w:r>
            <w:r w:rsidR="00C743F1" w:rsidRPr="00CF0D4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8009A7" w:rsidRPr="00CF0D46" w:rsidRDefault="008009A7" w:rsidP="00C743F1">
            <w:pPr>
              <w:numPr>
                <w:ilvl w:val="0"/>
                <w:numId w:val="66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spolupráce OSO s poskytovateli sociálních a souvisejících služeb</w:t>
            </w:r>
          </w:p>
          <w:p w:rsidR="008009A7" w:rsidRPr="00CF0D46" w:rsidRDefault="008009A7" w:rsidP="00C743F1">
            <w:pPr>
              <w:numPr>
                <w:ilvl w:val="0"/>
                <w:numId w:val="66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v rámci pracovní skupiny KPSS hledání možností spolupráce a podpory MČ Praha 5 / OSO s poskytovateli</w:t>
            </w:r>
          </w:p>
          <w:p w:rsidR="00FF46D1" w:rsidRPr="00CF0D46" w:rsidRDefault="008009A7" w:rsidP="00C743F1">
            <w:pPr>
              <w:numPr>
                <w:ilvl w:val="0"/>
                <w:numId w:val="66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podpora poskytovatelů sociálních a souvisejících služeb v rámci dotačního řízení </w:t>
            </w:r>
          </w:p>
        </w:tc>
      </w:tr>
      <w:tr w:rsidR="00CF0D46" w:rsidRPr="00CF0D46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pStyle w:val="ari11"/>
              <w:snapToGrid w:val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CF0D46">
              <w:rPr>
                <w:b/>
                <w:color w:val="auto"/>
                <w:sz w:val="20"/>
                <w:szCs w:val="20"/>
              </w:rPr>
              <w:t>Cílová skupina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CF0D46" w:rsidRDefault="008009A7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 xml:space="preserve">cizinci </w:t>
            </w:r>
          </w:p>
        </w:tc>
      </w:tr>
      <w:tr w:rsidR="00CF0D46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FF46D1" w:rsidRPr="00CF0D46" w:rsidRDefault="00FF46D1" w:rsidP="006A0C73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 xml:space="preserve">Výstup </w:t>
            </w:r>
            <w:r w:rsidRPr="00CF0D46">
              <w:rPr>
                <w:b/>
                <w:color w:val="auto"/>
                <w:sz w:val="20"/>
                <w:szCs w:val="20"/>
              </w:rPr>
              <w:t>opatření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FF46D1" w:rsidRPr="00CF0D46" w:rsidRDefault="008009A7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služby pro cizince žijící na MČ Praha 5</w:t>
            </w:r>
          </w:p>
          <w:p w:rsidR="008009A7" w:rsidRPr="00CF0D46" w:rsidRDefault="008009A7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návrhy možností spolupráce a podpory</w:t>
            </w:r>
          </w:p>
          <w:p w:rsidR="008009A7" w:rsidRPr="00CF0D46" w:rsidRDefault="008009A7" w:rsidP="003E2B1D">
            <w:pPr>
              <w:pStyle w:val="Table"/>
              <w:keepNext w:val="0"/>
              <w:numPr>
                <w:ilvl w:val="0"/>
                <w:numId w:val="45"/>
              </w:numPr>
              <w:spacing w:before="0" w:after="0"/>
              <w:ind w:left="113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D46">
              <w:rPr>
                <w:rFonts w:ascii="Times New Roman" w:hAnsi="Times New Roman"/>
                <w:sz w:val="20"/>
                <w:szCs w:val="20"/>
              </w:rPr>
              <w:t>podpořené organizace v rámci dotačního řízení</w:t>
            </w:r>
          </w:p>
        </w:tc>
      </w:tr>
    </w:tbl>
    <w:p w:rsidR="00FF46D1" w:rsidRPr="00CF0D46" w:rsidRDefault="00FF46D1" w:rsidP="00FF46D1">
      <w:pPr>
        <w:rPr>
          <w:sz w:val="20"/>
          <w:szCs w:val="20"/>
        </w:rPr>
      </w:pPr>
      <w:r w:rsidRPr="00CF0D46">
        <w:rPr>
          <w:sz w:val="20"/>
          <w:szCs w:val="20"/>
        </w:rPr>
        <w:t xml:space="preserve">Finanční a organizační zajištění opatření: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CF0D46" w:rsidRPr="00CF0D46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3341EF" w:rsidRPr="00CF0D46" w:rsidRDefault="003341EF" w:rsidP="006A0C73">
            <w:pPr>
              <w:rPr>
                <w:b/>
                <w:bCs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t>Realizátoři/partneři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3341EF" w:rsidRPr="00CF0D46" w:rsidRDefault="003341EF" w:rsidP="003341EF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MČ Praha 5 - OSO / poskytovatelé sociálních a souvisejících služeb</w:t>
            </w:r>
          </w:p>
        </w:tc>
      </w:tr>
      <w:tr w:rsidR="00CF0D46" w:rsidRPr="00CF0D46" w:rsidTr="006A0C73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3341EF" w:rsidRPr="00CF0D46" w:rsidRDefault="003341EF" w:rsidP="006A0C73">
            <w:pPr>
              <w:rPr>
                <w:b/>
                <w:sz w:val="20"/>
                <w:szCs w:val="20"/>
              </w:rPr>
            </w:pPr>
            <w:r w:rsidRPr="00CF0D46">
              <w:rPr>
                <w:b/>
                <w:sz w:val="20"/>
                <w:szCs w:val="20"/>
              </w:rPr>
              <w:lastRenderedPageBreak/>
              <w:t>Harmonogram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3341EF" w:rsidRPr="00CF0D46" w:rsidRDefault="003341EF" w:rsidP="00A82804">
            <w:pPr>
              <w:numPr>
                <w:ilvl w:val="0"/>
                <w:numId w:val="67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leden – prosinec 201</w:t>
            </w:r>
            <w:r w:rsidR="00C743F1" w:rsidRPr="00CF0D46">
              <w:rPr>
                <w:sz w:val="20"/>
                <w:szCs w:val="20"/>
              </w:rPr>
              <w:t>8</w:t>
            </w:r>
          </w:p>
          <w:p w:rsidR="003341EF" w:rsidRPr="00CF0D46" w:rsidRDefault="003341EF" w:rsidP="00A82804">
            <w:pPr>
              <w:numPr>
                <w:ilvl w:val="0"/>
                <w:numId w:val="67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březen, červen, září, </w:t>
            </w:r>
            <w:r w:rsidR="00C743F1" w:rsidRPr="00CF0D46">
              <w:rPr>
                <w:sz w:val="20"/>
                <w:szCs w:val="20"/>
              </w:rPr>
              <w:t>listopad</w:t>
            </w:r>
            <w:r w:rsidRPr="00CF0D46">
              <w:rPr>
                <w:sz w:val="20"/>
                <w:szCs w:val="20"/>
              </w:rPr>
              <w:t xml:space="preserve"> 201</w:t>
            </w:r>
            <w:r w:rsidR="00C743F1" w:rsidRPr="00CF0D46">
              <w:rPr>
                <w:sz w:val="20"/>
                <w:szCs w:val="20"/>
              </w:rPr>
              <w:t>8</w:t>
            </w:r>
          </w:p>
          <w:p w:rsidR="003341EF" w:rsidRPr="00CF0D46" w:rsidRDefault="003341EF" w:rsidP="00A82804">
            <w:pPr>
              <w:numPr>
                <w:ilvl w:val="0"/>
                <w:numId w:val="67"/>
              </w:numPr>
              <w:autoSpaceDE w:val="0"/>
              <w:ind w:left="170" w:hanging="17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březen – červenec 201</w:t>
            </w:r>
            <w:r w:rsidR="00A82804" w:rsidRPr="00CF0D46">
              <w:rPr>
                <w:sz w:val="20"/>
                <w:szCs w:val="20"/>
              </w:rPr>
              <w:t>8, prosinec 2018</w:t>
            </w:r>
          </w:p>
        </w:tc>
      </w:tr>
      <w:tr w:rsidR="00794331" w:rsidRPr="00CF0D46" w:rsidTr="006A0C7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3341EF" w:rsidRPr="00CF0D46" w:rsidRDefault="003341EF" w:rsidP="006A0C73">
            <w:pPr>
              <w:pStyle w:val="ari11"/>
              <w:snapToGrid w:val="0"/>
              <w:jc w:val="left"/>
              <w:rPr>
                <w:b/>
                <w:color w:val="auto"/>
                <w:sz w:val="20"/>
                <w:szCs w:val="20"/>
              </w:rPr>
            </w:pPr>
            <w:r w:rsidRPr="00CF0D46">
              <w:rPr>
                <w:b/>
                <w:bCs/>
                <w:color w:val="auto"/>
                <w:sz w:val="20"/>
                <w:szCs w:val="20"/>
              </w:rPr>
              <w:t>Finanční zdroje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3341EF" w:rsidRPr="00CF0D46" w:rsidRDefault="003341EF" w:rsidP="002D3328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 xml:space="preserve">- rozpočet MČ Praha 5 </w:t>
            </w:r>
          </w:p>
          <w:p w:rsidR="003341EF" w:rsidRPr="00CF0D46" w:rsidRDefault="003341EF" w:rsidP="002D3328">
            <w:pPr>
              <w:autoSpaceDE w:val="0"/>
              <w:rPr>
                <w:sz w:val="20"/>
                <w:szCs w:val="20"/>
              </w:rPr>
            </w:pPr>
            <w:r w:rsidRPr="00CF0D46">
              <w:rPr>
                <w:sz w:val="20"/>
                <w:szCs w:val="20"/>
              </w:rPr>
              <w:t>- mzdové náklady na pracovní činnost pracovníků OSO</w:t>
            </w:r>
          </w:p>
        </w:tc>
      </w:tr>
    </w:tbl>
    <w:p w:rsidR="00FF46D1" w:rsidRPr="00CF0D46" w:rsidRDefault="00FF46D1" w:rsidP="00FF46D1">
      <w:pPr>
        <w:pStyle w:val="Zkladntext"/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</w:p>
    <w:p w:rsidR="00FF46D1" w:rsidRPr="00CF0D46" w:rsidRDefault="00FF46D1" w:rsidP="00963BC7"/>
    <w:p w:rsidR="00963BC7" w:rsidRPr="00CF0D46" w:rsidRDefault="00963BC7" w:rsidP="00963BC7">
      <w:pPr>
        <w:rPr>
          <w:lang w:eastAsia="en-US"/>
        </w:rPr>
      </w:pPr>
    </w:p>
    <w:p w:rsidR="0065141E" w:rsidRPr="00CF0D46" w:rsidRDefault="0065141E" w:rsidP="00963BC7">
      <w:pPr>
        <w:rPr>
          <w:lang w:eastAsia="en-US"/>
        </w:rPr>
      </w:pPr>
    </w:p>
    <w:p w:rsidR="0065141E" w:rsidRPr="00CF0D46" w:rsidRDefault="0065141E" w:rsidP="00963BC7">
      <w:pPr>
        <w:rPr>
          <w:lang w:eastAsia="en-US"/>
        </w:rPr>
      </w:pPr>
    </w:p>
    <w:p w:rsidR="0065141E" w:rsidRPr="00CF0D46" w:rsidRDefault="0065141E" w:rsidP="00963BC7">
      <w:pPr>
        <w:rPr>
          <w:lang w:eastAsia="en-US"/>
        </w:rPr>
      </w:pPr>
    </w:p>
    <w:p w:rsidR="0065141E" w:rsidRPr="00CF0D46" w:rsidRDefault="0065141E" w:rsidP="00963BC7">
      <w:pPr>
        <w:rPr>
          <w:lang w:eastAsia="en-US"/>
        </w:rPr>
      </w:pPr>
    </w:p>
    <w:p w:rsidR="003B4223" w:rsidRPr="00CF0D46" w:rsidRDefault="003B4223" w:rsidP="00963BC7">
      <w:pPr>
        <w:rPr>
          <w:lang w:eastAsia="en-US"/>
        </w:rPr>
      </w:pPr>
    </w:p>
    <w:p w:rsidR="00963BC7" w:rsidRPr="00CF0D46" w:rsidRDefault="00963BC7" w:rsidP="00963BC7">
      <w:pPr>
        <w:rPr>
          <w:lang w:eastAsia="en-US"/>
        </w:rPr>
      </w:pPr>
    </w:p>
    <w:p w:rsidR="00963BC7" w:rsidRPr="00CF0D46" w:rsidRDefault="00963BC7" w:rsidP="00963BC7">
      <w:pPr>
        <w:rPr>
          <w:lang w:eastAsia="en-US"/>
        </w:rPr>
      </w:pPr>
    </w:p>
    <w:sectPr w:rsidR="00963BC7" w:rsidRPr="00CF0D46" w:rsidSect="004E7AFF">
      <w:footerReference w:type="default" r:id="rId20"/>
      <w:footnotePr>
        <w:pos w:val="beneathText"/>
      </w:footnotePr>
      <w:type w:val="continuous"/>
      <w:pgSz w:w="11905" w:h="16837"/>
      <w:pgMar w:top="1417" w:right="1417" w:bottom="1417" w:left="141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41B" w:rsidRDefault="00F0041B">
      <w:r>
        <w:separator/>
      </w:r>
    </w:p>
  </w:endnote>
  <w:endnote w:type="continuationSeparator" w:id="0">
    <w:p w:rsidR="00F0041B" w:rsidRDefault="00F0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7E" w:rsidRDefault="0005057E" w:rsidP="00783D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057E" w:rsidRDefault="000505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7E" w:rsidRDefault="0005057E">
    <w:pPr>
      <w:pStyle w:val="Zpat"/>
      <w:jc w:val="center"/>
    </w:pPr>
  </w:p>
  <w:p w:rsidR="0005057E" w:rsidRDefault="0005057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7E" w:rsidRDefault="0005057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37106">
      <w:rPr>
        <w:noProof/>
      </w:rPr>
      <w:t>5</w:t>
    </w:r>
    <w:r>
      <w:rPr>
        <w:noProof/>
      </w:rPr>
      <w:fldChar w:fldCharType="end"/>
    </w:r>
  </w:p>
  <w:p w:rsidR="0005057E" w:rsidRDefault="000505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41B" w:rsidRDefault="00F0041B">
      <w:r>
        <w:separator/>
      </w:r>
    </w:p>
  </w:footnote>
  <w:footnote w:type="continuationSeparator" w:id="0">
    <w:p w:rsidR="00F0041B" w:rsidRDefault="00F00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7E" w:rsidRDefault="0005057E" w:rsidP="00AE5EA8">
    <w:pPr>
      <w:pStyle w:val="Zhlav"/>
      <w:pBdr>
        <w:bottom w:val="single" w:sz="6" w:space="1" w:color="auto"/>
      </w:pBdr>
      <w:rPr>
        <w:sz w:val="16"/>
        <w:szCs w:val="16"/>
      </w:rPr>
    </w:pPr>
    <w:r>
      <w:rPr>
        <w:noProof/>
      </w:rPr>
      <w:drawing>
        <wp:inline distT="0" distB="0" distL="0" distR="0" wp14:anchorId="33DB5A03" wp14:editId="0118FF3C">
          <wp:extent cx="492760" cy="398780"/>
          <wp:effectExtent l="19050" t="0" r="2540" b="0"/>
          <wp:docPr id="2" name="obrázek 12" descr="kp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kps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398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Akční</w:t>
    </w:r>
    <w:r w:rsidRPr="002E282E">
      <w:rPr>
        <w:sz w:val="16"/>
        <w:szCs w:val="16"/>
      </w:rPr>
      <w:t xml:space="preserve"> plán rozvoje sociáln</w:t>
    </w:r>
    <w:r>
      <w:rPr>
        <w:sz w:val="16"/>
        <w:szCs w:val="16"/>
      </w:rPr>
      <w:t>ích služeb a služeb souvisejících v</w:t>
    </w:r>
    <w:r w:rsidRPr="002E282E">
      <w:rPr>
        <w:sz w:val="16"/>
        <w:szCs w:val="16"/>
      </w:rPr>
      <w:t xml:space="preserve"> MČ Praha 5 </w:t>
    </w:r>
    <w:r>
      <w:rPr>
        <w:sz w:val="16"/>
        <w:szCs w:val="16"/>
      </w:rPr>
      <w:t>na rok 2018</w:t>
    </w:r>
  </w:p>
  <w:p w:rsidR="0005057E" w:rsidRPr="0075576A" w:rsidRDefault="0005057E" w:rsidP="00AE5EA8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1013F66"/>
    <w:multiLevelType w:val="hybridMultilevel"/>
    <w:tmpl w:val="82A0C47E"/>
    <w:lvl w:ilvl="0" w:tplc="989AB8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6044F"/>
    <w:multiLevelType w:val="hybridMultilevel"/>
    <w:tmpl w:val="ED940284"/>
    <w:lvl w:ilvl="0" w:tplc="70C48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B1520"/>
    <w:multiLevelType w:val="hybridMultilevel"/>
    <w:tmpl w:val="6FF224D6"/>
    <w:lvl w:ilvl="0" w:tplc="70C48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444A2"/>
    <w:multiLevelType w:val="hybridMultilevel"/>
    <w:tmpl w:val="71B8233E"/>
    <w:lvl w:ilvl="0" w:tplc="69F07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D29D1"/>
    <w:multiLevelType w:val="hybridMultilevel"/>
    <w:tmpl w:val="F95839A0"/>
    <w:lvl w:ilvl="0" w:tplc="26167B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248E0"/>
    <w:multiLevelType w:val="hybridMultilevel"/>
    <w:tmpl w:val="47725B64"/>
    <w:lvl w:ilvl="0" w:tplc="70C48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70AF9"/>
    <w:multiLevelType w:val="multilevel"/>
    <w:tmpl w:val="40EE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10D609A"/>
    <w:multiLevelType w:val="hybridMultilevel"/>
    <w:tmpl w:val="61381F52"/>
    <w:lvl w:ilvl="0" w:tplc="1966B4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72493"/>
    <w:multiLevelType w:val="hybridMultilevel"/>
    <w:tmpl w:val="C5B43740"/>
    <w:lvl w:ilvl="0" w:tplc="1C787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34B1C"/>
    <w:multiLevelType w:val="hybridMultilevel"/>
    <w:tmpl w:val="73E21460"/>
    <w:lvl w:ilvl="0" w:tplc="E63649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B123F"/>
    <w:multiLevelType w:val="hybridMultilevel"/>
    <w:tmpl w:val="FED6F612"/>
    <w:lvl w:ilvl="0" w:tplc="9F700D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2754C"/>
    <w:multiLevelType w:val="hybridMultilevel"/>
    <w:tmpl w:val="8940E2C0"/>
    <w:lvl w:ilvl="0" w:tplc="70C48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246235"/>
    <w:multiLevelType w:val="hybridMultilevel"/>
    <w:tmpl w:val="4F886B9A"/>
    <w:lvl w:ilvl="0" w:tplc="70C48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C401F"/>
    <w:multiLevelType w:val="hybridMultilevel"/>
    <w:tmpl w:val="3098C5B0"/>
    <w:lvl w:ilvl="0" w:tplc="A2729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A120E"/>
    <w:multiLevelType w:val="hybridMultilevel"/>
    <w:tmpl w:val="C764DD9C"/>
    <w:lvl w:ilvl="0" w:tplc="290617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3005A"/>
    <w:multiLevelType w:val="hybridMultilevel"/>
    <w:tmpl w:val="54B2A974"/>
    <w:lvl w:ilvl="0" w:tplc="56CC44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707E9"/>
    <w:multiLevelType w:val="hybridMultilevel"/>
    <w:tmpl w:val="C79AD4C0"/>
    <w:lvl w:ilvl="0" w:tplc="8620EF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49497F"/>
    <w:multiLevelType w:val="hybridMultilevel"/>
    <w:tmpl w:val="006CA6EA"/>
    <w:lvl w:ilvl="0" w:tplc="989AB8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4B2EE6"/>
    <w:multiLevelType w:val="hybridMultilevel"/>
    <w:tmpl w:val="2B12D354"/>
    <w:lvl w:ilvl="0" w:tplc="F45858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FA34DC"/>
    <w:multiLevelType w:val="hybridMultilevel"/>
    <w:tmpl w:val="18887E26"/>
    <w:lvl w:ilvl="0" w:tplc="6534E9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6E4309"/>
    <w:multiLevelType w:val="hybridMultilevel"/>
    <w:tmpl w:val="FF30712C"/>
    <w:lvl w:ilvl="0" w:tplc="70C48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D6104"/>
    <w:multiLevelType w:val="hybridMultilevel"/>
    <w:tmpl w:val="55F2AC32"/>
    <w:lvl w:ilvl="0" w:tplc="2AD80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AC7D81"/>
    <w:multiLevelType w:val="hybridMultilevel"/>
    <w:tmpl w:val="36EC6542"/>
    <w:lvl w:ilvl="0" w:tplc="C8BEA4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5F504E"/>
    <w:multiLevelType w:val="hybridMultilevel"/>
    <w:tmpl w:val="798C7B98"/>
    <w:lvl w:ilvl="0" w:tplc="F19800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A40CC9"/>
    <w:multiLevelType w:val="hybridMultilevel"/>
    <w:tmpl w:val="53DCB844"/>
    <w:lvl w:ilvl="0" w:tplc="AA5C0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6C5AAA"/>
    <w:multiLevelType w:val="hybridMultilevel"/>
    <w:tmpl w:val="3D90282C"/>
    <w:lvl w:ilvl="0" w:tplc="74F2EC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C6150"/>
    <w:multiLevelType w:val="hybridMultilevel"/>
    <w:tmpl w:val="E684F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C91C99"/>
    <w:multiLevelType w:val="hybridMultilevel"/>
    <w:tmpl w:val="AB324658"/>
    <w:lvl w:ilvl="0" w:tplc="1D8E4D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A354BF"/>
    <w:multiLevelType w:val="hybridMultilevel"/>
    <w:tmpl w:val="B1105864"/>
    <w:lvl w:ilvl="0" w:tplc="3A7C1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CB2D22"/>
    <w:multiLevelType w:val="hybridMultilevel"/>
    <w:tmpl w:val="8466B9A6"/>
    <w:lvl w:ilvl="0" w:tplc="70C48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4E6415"/>
    <w:multiLevelType w:val="hybridMultilevel"/>
    <w:tmpl w:val="126039B0"/>
    <w:lvl w:ilvl="0" w:tplc="5C626E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4F3FB3"/>
    <w:multiLevelType w:val="hybridMultilevel"/>
    <w:tmpl w:val="444EBA12"/>
    <w:lvl w:ilvl="0" w:tplc="B554FF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4A5FEF"/>
    <w:multiLevelType w:val="hybridMultilevel"/>
    <w:tmpl w:val="2D2435EE"/>
    <w:lvl w:ilvl="0" w:tplc="CCD239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957586"/>
    <w:multiLevelType w:val="hybridMultilevel"/>
    <w:tmpl w:val="0AA0FF46"/>
    <w:lvl w:ilvl="0" w:tplc="D7D48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151D16"/>
    <w:multiLevelType w:val="hybridMultilevel"/>
    <w:tmpl w:val="F77AAB96"/>
    <w:lvl w:ilvl="0" w:tplc="F2C4E9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274A4E"/>
    <w:multiLevelType w:val="hybridMultilevel"/>
    <w:tmpl w:val="B9102E72"/>
    <w:lvl w:ilvl="0" w:tplc="1AB874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343A0E"/>
    <w:multiLevelType w:val="hybridMultilevel"/>
    <w:tmpl w:val="D2C6771E"/>
    <w:lvl w:ilvl="0" w:tplc="C2E2D5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A8171C"/>
    <w:multiLevelType w:val="hybridMultilevel"/>
    <w:tmpl w:val="3B0EDF22"/>
    <w:lvl w:ilvl="0" w:tplc="A308ED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034763"/>
    <w:multiLevelType w:val="hybridMultilevel"/>
    <w:tmpl w:val="D07831FE"/>
    <w:lvl w:ilvl="0" w:tplc="A9A837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3966AA"/>
    <w:multiLevelType w:val="hybridMultilevel"/>
    <w:tmpl w:val="5B426B20"/>
    <w:lvl w:ilvl="0" w:tplc="989AB8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053EE0"/>
    <w:multiLevelType w:val="hybridMultilevel"/>
    <w:tmpl w:val="C018CA54"/>
    <w:lvl w:ilvl="0" w:tplc="70C48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CC119D"/>
    <w:multiLevelType w:val="hybridMultilevel"/>
    <w:tmpl w:val="EDCA0778"/>
    <w:lvl w:ilvl="0" w:tplc="E3248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D72C92"/>
    <w:multiLevelType w:val="hybridMultilevel"/>
    <w:tmpl w:val="71985E46"/>
    <w:lvl w:ilvl="0" w:tplc="9D16B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091067"/>
    <w:multiLevelType w:val="hybridMultilevel"/>
    <w:tmpl w:val="DA8A677C"/>
    <w:lvl w:ilvl="0" w:tplc="70C48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1A2642"/>
    <w:multiLevelType w:val="hybridMultilevel"/>
    <w:tmpl w:val="F20C3720"/>
    <w:lvl w:ilvl="0" w:tplc="4B882E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835857"/>
    <w:multiLevelType w:val="hybridMultilevel"/>
    <w:tmpl w:val="64AA55FC"/>
    <w:lvl w:ilvl="0" w:tplc="70C48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805A9E"/>
    <w:multiLevelType w:val="hybridMultilevel"/>
    <w:tmpl w:val="3C5ACB8A"/>
    <w:lvl w:ilvl="0" w:tplc="13E0C7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303A92"/>
    <w:multiLevelType w:val="hybridMultilevel"/>
    <w:tmpl w:val="D68C76F2"/>
    <w:lvl w:ilvl="0" w:tplc="989AB8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5D6338"/>
    <w:multiLevelType w:val="hybridMultilevel"/>
    <w:tmpl w:val="42D44576"/>
    <w:lvl w:ilvl="0" w:tplc="164CE8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0B00D0"/>
    <w:multiLevelType w:val="multilevel"/>
    <w:tmpl w:val="D0AC14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5B830606"/>
    <w:multiLevelType w:val="hybridMultilevel"/>
    <w:tmpl w:val="775680A0"/>
    <w:lvl w:ilvl="0" w:tplc="7F4280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E106B6"/>
    <w:multiLevelType w:val="hybridMultilevel"/>
    <w:tmpl w:val="48D226E4"/>
    <w:lvl w:ilvl="0" w:tplc="5400E4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0338AC"/>
    <w:multiLevelType w:val="hybridMultilevel"/>
    <w:tmpl w:val="3C4C7802"/>
    <w:lvl w:ilvl="0" w:tplc="70C48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73964"/>
    <w:multiLevelType w:val="hybridMultilevel"/>
    <w:tmpl w:val="A350B686"/>
    <w:lvl w:ilvl="0" w:tplc="70C48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272470"/>
    <w:multiLevelType w:val="hybridMultilevel"/>
    <w:tmpl w:val="0C4ABAAA"/>
    <w:lvl w:ilvl="0" w:tplc="9A2CF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0B4205"/>
    <w:multiLevelType w:val="hybridMultilevel"/>
    <w:tmpl w:val="A6F0F470"/>
    <w:lvl w:ilvl="0" w:tplc="70C48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9D2E75"/>
    <w:multiLevelType w:val="multilevel"/>
    <w:tmpl w:val="116CDE8A"/>
    <w:lvl w:ilvl="0">
      <w:start w:val="1"/>
      <w:numFmt w:val="upperRoman"/>
      <w:pStyle w:val="Nadpis2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  <w:b w:val="0"/>
        <w:sz w:val="24"/>
      </w:rPr>
    </w:lvl>
  </w:abstractNum>
  <w:abstractNum w:abstractNumId="60" w15:restartNumberingAfterBreak="0">
    <w:nsid w:val="6B3C2DC1"/>
    <w:multiLevelType w:val="hybridMultilevel"/>
    <w:tmpl w:val="EFCAB2FC"/>
    <w:lvl w:ilvl="0" w:tplc="7ADCD5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A25567"/>
    <w:multiLevelType w:val="hybridMultilevel"/>
    <w:tmpl w:val="196ED48E"/>
    <w:lvl w:ilvl="0" w:tplc="69B24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5E0971"/>
    <w:multiLevelType w:val="hybridMultilevel"/>
    <w:tmpl w:val="BDA292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685C80"/>
    <w:multiLevelType w:val="hybridMultilevel"/>
    <w:tmpl w:val="FDA0A23E"/>
    <w:lvl w:ilvl="0" w:tplc="70C48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B808E4"/>
    <w:multiLevelType w:val="multilevel"/>
    <w:tmpl w:val="E652636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  <w:b w:val="0"/>
        <w:sz w:val="24"/>
      </w:rPr>
    </w:lvl>
  </w:abstractNum>
  <w:abstractNum w:abstractNumId="65" w15:restartNumberingAfterBreak="0">
    <w:nsid w:val="71064AA7"/>
    <w:multiLevelType w:val="hybridMultilevel"/>
    <w:tmpl w:val="67E058B0"/>
    <w:lvl w:ilvl="0" w:tplc="A5DC53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C26D0C"/>
    <w:multiLevelType w:val="hybridMultilevel"/>
    <w:tmpl w:val="58AC4828"/>
    <w:lvl w:ilvl="0" w:tplc="0A581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CF3E56"/>
    <w:multiLevelType w:val="hybridMultilevel"/>
    <w:tmpl w:val="2CD8CF2A"/>
    <w:lvl w:ilvl="0" w:tplc="70C48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455E36"/>
    <w:multiLevelType w:val="hybridMultilevel"/>
    <w:tmpl w:val="D0BC70D8"/>
    <w:lvl w:ilvl="0" w:tplc="70C48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6D7826"/>
    <w:multiLevelType w:val="hybridMultilevel"/>
    <w:tmpl w:val="92BA77B4"/>
    <w:lvl w:ilvl="0" w:tplc="A4E43F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748B45BA"/>
    <w:multiLevelType w:val="hybridMultilevel"/>
    <w:tmpl w:val="24F078F8"/>
    <w:lvl w:ilvl="0" w:tplc="989AB8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2E4638"/>
    <w:multiLevelType w:val="hybridMultilevel"/>
    <w:tmpl w:val="84343A50"/>
    <w:lvl w:ilvl="0" w:tplc="6534E9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E64704"/>
    <w:multiLevelType w:val="hybridMultilevel"/>
    <w:tmpl w:val="6602D3BC"/>
    <w:lvl w:ilvl="0" w:tplc="70C48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044CFD"/>
    <w:multiLevelType w:val="hybridMultilevel"/>
    <w:tmpl w:val="69D6C590"/>
    <w:lvl w:ilvl="0" w:tplc="A31C19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28262C"/>
    <w:multiLevelType w:val="hybridMultilevel"/>
    <w:tmpl w:val="56AA4536"/>
    <w:lvl w:ilvl="0" w:tplc="D76A76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9877BE"/>
    <w:multiLevelType w:val="hybridMultilevel"/>
    <w:tmpl w:val="4362601A"/>
    <w:lvl w:ilvl="0" w:tplc="C546C7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994563"/>
    <w:multiLevelType w:val="hybridMultilevel"/>
    <w:tmpl w:val="FAA42DB0"/>
    <w:lvl w:ilvl="0" w:tplc="465216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4B4E0A"/>
    <w:multiLevelType w:val="hybridMultilevel"/>
    <w:tmpl w:val="4A0CFF5A"/>
    <w:lvl w:ilvl="0" w:tplc="989AB8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4"/>
  </w:num>
  <w:num w:numId="3">
    <w:abstractNumId w:val="59"/>
  </w:num>
  <w:num w:numId="4">
    <w:abstractNumId w:val="52"/>
  </w:num>
  <w:num w:numId="5">
    <w:abstractNumId w:val="21"/>
  </w:num>
  <w:num w:numId="6">
    <w:abstractNumId w:val="57"/>
  </w:num>
  <w:num w:numId="7">
    <w:abstractNumId w:val="55"/>
  </w:num>
  <w:num w:numId="8">
    <w:abstractNumId w:val="14"/>
  </w:num>
  <w:num w:numId="9">
    <w:abstractNumId w:val="32"/>
  </w:num>
  <w:num w:numId="10">
    <w:abstractNumId w:val="48"/>
  </w:num>
  <w:num w:numId="11">
    <w:abstractNumId w:val="13"/>
  </w:num>
  <w:num w:numId="12">
    <w:abstractNumId w:val="19"/>
  </w:num>
  <w:num w:numId="13">
    <w:abstractNumId w:val="67"/>
  </w:num>
  <w:num w:numId="14">
    <w:abstractNumId w:val="8"/>
  </w:num>
  <w:num w:numId="15">
    <w:abstractNumId w:val="5"/>
  </w:num>
  <w:num w:numId="16">
    <w:abstractNumId w:val="72"/>
  </w:num>
  <w:num w:numId="17">
    <w:abstractNumId w:val="26"/>
  </w:num>
  <w:num w:numId="18">
    <w:abstractNumId w:val="69"/>
  </w:num>
  <w:num w:numId="19">
    <w:abstractNumId w:val="68"/>
  </w:num>
  <w:num w:numId="20">
    <w:abstractNumId w:val="58"/>
  </w:num>
  <w:num w:numId="21">
    <w:abstractNumId w:val="23"/>
  </w:num>
  <w:num w:numId="22">
    <w:abstractNumId w:val="4"/>
  </w:num>
  <w:num w:numId="23">
    <w:abstractNumId w:val="63"/>
  </w:num>
  <w:num w:numId="24">
    <w:abstractNumId w:val="43"/>
  </w:num>
  <w:num w:numId="25">
    <w:abstractNumId w:val="46"/>
  </w:num>
  <w:num w:numId="26">
    <w:abstractNumId w:val="33"/>
  </w:num>
  <w:num w:numId="27">
    <w:abstractNumId w:val="15"/>
  </w:num>
  <w:num w:numId="28">
    <w:abstractNumId w:val="56"/>
  </w:num>
  <w:num w:numId="29">
    <w:abstractNumId w:val="40"/>
  </w:num>
  <w:num w:numId="30">
    <w:abstractNumId w:val="39"/>
  </w:num>
  <w:num w:numId="31">
    <w:abstractNumId w:val="3"/>
  </w:num>
  <w:num w:numId="32">
    <w:abstractNumId w:val="70"/>
  </w:num>
  <w:num w:numId="33">
    <w:abstractNumId w:val="42"/>
  </w:num>
  <w:num w:numId="34">
    <w:abstractNumId w:val="20"/>
  </w:num>
  <w:num w:numId="35">
    <w:abstractNumId w:val="50"/>
  </w:num>
  <w:num w:numId="36">
    <w:abstractNumId w:val="77"/>
  </w:num>
  <w:num w:numId="37">
    <w:abstractNumId w:val="22"/>
  </w:num>
  <w:num w:numId="38">
    <w:abstractNumId w:val="71"/>
  </w:num>
  <w:num w:numId="39">
    <w:abstractNumId w:val="62"/>
  </w:num>
  <w:num w:numId="40">
    <w:abstractNumId w:val="49"/>
  </w:num>
  <w:num w:numId="41">
    <w:abstractNumId w:val="66"/>
  </w:num>
  <w:num w:numId="42">
    <w:abstractNumId w:val="6"/>
  </w:num>
  <w:num w:numId="43">
    <w:abstractNumId w:val="17"/>
  </w:num>
  <w:num w:numId="44">
    <w:abstractNumId w:val="38"/>
  </w:num>
  <w:num w:numId="45">
    <w:abstractNumId w:val="11"/>
  </w:num>
  <w:num w:numId="46">
    <w:abstractNumId w:val="29"/>
  </w:num>
  <w:num w:numId="47">
    <w:abstractNumId w:val="37"/>
  </w:num>
  <w:num w:numId="48">
    <w:abstractNumId w:val="75"/>
  </w:num>
  <w:num w:numId="49">
    <w:abstractNumId w:val="24"/>
  </w:num>
  <w:num w:numId="50">
    <w:abstractNumId w:val="28"/>
  </w:num>
  <w:num w:numId="51">
    <w:abstractNumId w:val="45"/>
  </w:num>
  <w:num w:numId="52">
    <w:abstractNumId w:val="30"/>
  </w:num>
  <w:num w:numId="53">
    <w:abstractNumId w:val="44"/>
  </w:num>
  <w:num w:numId="54">
    <w:abstractNumId w:val="10"/>
  </w:num>
  <w:num w:numId="55">
    <w:abstractNumId w:val="35"/>
  </w:num>
  <w:num w:numId="56">
    <w:abstractNumId w:val="47"/>
  </w:num>
  <w:num w:numId="57">
    <w:abstractNumId w:val="54"/>
  </w:num>
  <w:num w:numId="58">
    <w:abstractNumId w:val="27"/>
  </w:num>
  <w:num w:numId="59">
    <w:abstractNumId w:val="73"/>
  </w:num>
  <w:num w:numId="60">
    <w:abstractNumId w:val="76"/>
  </w:num>
  <w:num w:numId="61">
    <w:abstractNumId w:val="41"/>
  </w:num>
  <w:num w:numId="62">
    <w:abstractNumId w:val="18"/>
  </w:num>
  <w:num w:numId="63">
    <w:abstractNumId w:val="51"/>
  </w:num>
  <w:num w:numId="64">
    <w:abstractNumId w:val="65"/>
  </w:num>
  <w:num w:numId="65">
    <w:abstractNumId w:val="61"/>
  </w:num>
  <w:num w:numId="66">
    <w:abstractNumId w:val="25"/>
  </w:num>
  <w:num w:numId="67">
    <w:abstractNumId w:val="16"/>
  </w:num>
  <w:num w:numId="68">
    <w:abstractNumId w:val="12"/>
  </w:num>
  <w:num w:numId="69">
    <w:abstractNumId w:val="74"/>
  </w:num>
  <w:num w:numId="70">
    <w:abstractNumId w:val="7"/>
  </w:num>
  <w:num w:numId="71">
    <w:abstractNumId w:val="36"/>
  </w:num>
  <w:num w:numId="72">
    <w:abstractNumId w:val="9"/>
  </w:num>
  <w:num w:numId="73">
    <w:abstractNumId w:val="60"/>
  </w:num>
  <w:num w:numId="74">
    <w:abstractNumId w:val="34"/>
  </w:num>
  <w:num w:numId="75">
    <w:abstractNumId w:val="53"/>
  </w:num>
  <w:num w:numId="76">
    <w:abstractNumId w:val="3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5C"/>
    <w:rsid w:val="00001C66"/>
    <w:rsid w:val="00002546"/>
    <w:rsid w:val="0000422A"/>
    <w:rsid w:val="00004E7D"/>
    <w:rsid w:val="0000567E"/>
    <w:rsid w:val="0000595D"/>
    <w:rsid w:val="0000691B"/>
    <w:rsid w:val="00007B27"/>
    <w:rsid w:val="00007EFC"/>
    <w:rsid w:val="00011814"/>
    <w:rsid w:val="000138CB"/>
    <w:rsid w:val="00013E45"/>
    <w:rsid w:val="000140BE"/>
    <w:rsid w:val="00014D79"/>
    <w:rsid w:val="00015789"/>
    <w:rsid w:val="00015B97"/>
    <w:rsid w:val="00015E1B"/>
    <w:rsid w:val="00016355"/>
    <w:rsid w:val="00020191"/>
    <w:rsid w:val="00020A92"/>
    <w:rsid w:val="00020CDD"/>
    <w:rsid w:val="0002184A"/>
    <w:rsid w:val="00021C7D"/>
    <w:rsid w:val="00022AFE"/>
    <w:rsid w:val="00022B1E"/>
    <w:rsid w:val="00024953"/>
    <w:rsid w:val="00025720"/>
    <w:rsid w:val="00025921"/>
    <w:rsid w:val="00025C69"/>
    <w:rsid w:val="000265F7"/>
    <w:rsid w:val="00027A8D"/>
    <w:rsid w:val="00030537"/>
    <w:rsid w:val="00030A5A"/>
    <w:rsid w:val="00030CA2"/>
    <w:rsid w:val="00031A7B"/>
    <w:rsid w:val="000323ED"/>
    <w:rsid w:val="00032605"/>
    <w:rsid w:val="00032F48"/>
    <w:rsid w:val="000332D6"/>
    <w:rsid w:val="00033463"/>
    <w:rsid w:val="00034954"/>
    <w:rsid w:val="00034D62"/>
    <w:rsid w:val="00035E72"/>
    <w:rsid w:val="000363E9"/>
    <w:rsid w:val="00036CB5"/>
    <w:rsid w:val="00036EFA"/>
    <w:rsid w:val="00037814"/>
    <w:rsid w:val="00037AC4"/>
    <w:rsid w:val="00040F8F"/>
    <w:rsid w:val="00041A66"/>
    <w:rsid w:val="00041AAB"/>
    <w:rsid w:val="00041C75"/>
    <w:rsid w:val="00041D67"/>
    <w:rsid w:val="00041FCE"/>
    <w:rsid w:val="0004277E"/>
    <w:rsid w:val="00042E4B"/>
    <w:rsid w:val="00043161"/>
    <w:rsid w:val="000436B6"/>
    <w:rsid w:val="00043D8D"/>
    <w:rsid w:val="00045A2E"/>
    <w:rsid w:val="00050428"/>
    <w:rsid w:val="0005057E"/>
    <w:rsid w:val="000507F5"/>
    <w:rsid w:val="00050FC2"/>
    <w:rsid w:val="00051429"/>
    <w:rsid w:val="00052486"/>
    <w:rsid w:val="00052D79"/>
    <w:rsid w:val="00052FB1"/>
    <w:rsid w:val="000536E9"/>
    <w:rsid w:val="00053F35"/>
    <w:rsid w:val="000542AC"/>
    <w:rsid w:val="000555D7"/>
    <w:rsid w:val="0005766B"/>
    <w:rsid w:val="00060485"/>
    <w:rsid w:val="0006096E"/>
    <w:rsid w:val="00061257"/>
    <w:rsid w:val="00062662"/>
    <w:rsid w:val="00062F4B"/>
    <w:rsid w:val="00066021"/>
    <w:rsid w:val="00066440"/>
    <w:rsid w:val="00066AFC"/>
    <w:rsid w:val="00066E17"/>
    <w:rsid w:val="000712DF"/>
    <w:rsid w:val="00071F9F"/>
    <w:rsid w:val="00073309"/>
    <w:rsid w:val="000739FF"/>
    <w:rsid w:val="00074290"/>
    <w:rsid w:val="0007436F"/>
    <w:rsid w:val="0007445D"/>
    <w:rsid w:val="00074904"/>
    <w:rsid w:val="00074DC4"/>
    <w:rsid w:val="00074F36"/>
    <w:rsid w:val="000751A0"/>
    <w:rsid w:val="00076164"/>
    <w:rsid w:val="00077E74"/>
    <w:rsid w:val="00080FE6"/>
    <w:rsid w:val="000817A2"/>
    <w:rsid w:val="00081B95"/>
    <w:rsid w:val="00082F8C"/>
    <w:rsid w:val="00083040"/>
    <w:rsid w:val="000844A0"/>
    <w:rsid w:val="00084B70"/>
    <w:rsid w:val="00085CAF"/>
    <w:rsid w:val="0008685B"/>
    <w:rsid w:val="00086ED1"/>
    <w:rsid w:val="000877DB"/>
    <w:rsid w:val="00090043"/>
    <w:rsid w:val="00090E95"/>
    <w:rsid w:val="00091653"/>
    <w:rsid w:val="00091D68"/>
    <w:rsid w:val="00093B9D"/>
    <w:rsid w:val="00094B58"/>
    <w:rsid w:val="00094C34"/>
    <w:rsid w:val="000967CE"/>
    <w:rsid w:val="000968B9"/>
    <w:rsid w:val="000A0185"/>
    <w:rsid w:val="000A0243"/>
    <w:rsid w:val="000A03A2"/>
    <w:rsid w:val="000A2F7C"/>
    <w:rsid w:val="000A4CE1"/>
    <w:rsid w:val="000A59C1"/>
    <w:rsid w:val="000A5F16"/>
    <w:rsid w:val="000A6828"/>
    <w:rsid w:val="000A717C"/>
    <w:rsid w:val="000A738E"/>
    <w:rsid w:val="000A7EF7"/>
    <w:rsid w:val="000B0061"/>
    <w:rsid w:val="000B025F"/>
    <w:rsid w:val="000B130E"/>
    <w:rsid w:val="000B1592"/>
    <w:rsid w:val="000B2809"/>
    <w:rsid w:val="000B3054"/>
    <w:rsid w:val="000B30D0"/>
    <w:rsid w:val="000B32ED"/>
    <w:rsid w:val="000B3C03"/>
    <w:rsid w:val="000B494D"/>
    <w:rsid w:val="000B4CF9"/>
    <w:rsid w:val="000B4EA8"/>
    <w:rsid w:val="000B57AF"/>
    <w:rsid w:val="000B6458"/>
    <w:rsid w:val="000B6BC7"/>
    <w:rsid w:val="000B7D3F"/>
    <w:rsid w:val="000C0814"/>
    <w:rsid w:val="000C09F4"/>
    <w:rsid w:val="000C2888"/>
    <w:rsid w:val="000C3B76"/>
    <w:rsid w:val="000C459D"/>
    <w:rsid w:val="000C566A"/>
    <w:rsid w:val="000C567C"/>
    <w:rsid w:val="000C5FA3"/>
    <w:rsid w:val="000C6C93"/>
    <w:rsid w:val="000C72C9"/>
    <w:rsid w:val="000C7850"/>
    <w:rsid w:val="000D0FDB"/>
    <w:rsid w:val="000D10A0"/>
    <w:rsid w:val="000D230F"/>
    <w:rsid w:val="000D357D"/>
    <w:rsid w:val="000D4876"/>
    <w:rsid w:val="000D57EF"/>
    <w:rsid w:val="000D63F5"/>
    <w:rsid w:val="000D6B53"/>
    <w:rsid w:val="000D6D72"/>
    <w:rsid w:val="000D7EA7"/>
    <w:rsid w:val="000E0735"/>
    <w:rsid w:val="000E0CB0"/>
    <w:rsid w:val="000E172A"/>
    <w:rsid w:val="000E1E2B"/>
    <w:rsid w:val="000E51E4"/>
    <w:rsid w:val="000E58A5"/>
    <w:rsid w:val="000E5D96"/>
    <w:rsid w:val="000E5FF0"/>
    <w:rsid w:val="000E6207"/>
    <w:rsid w:val="000F1615"/>
    <w:rsid w:val="000F29ED"/>
    <w:rsid w:val="000F3BF4"/>
    <w:rsid w:val="000F3DAA"/>
    <w:rsid w:val="000F519A"/>
    <w:rsid w:val="000F52FB"/>
    <w:rsid w:val="000F5489"/>
    <w:rsid w:val="000F6DD4"/>
    <w:rsid w:val="000F6F84"/>
    <w:rsid w:val="000F7050"/>
    <w:rsid w:val="000F72ED"/>
    <w:rsid w:val="000F7A8B"/>
    <w:rsid w:val="000F7C5E"/>
    <w:rsid w:val="00100955"/>
    <w:rsid w:val="00101308"/>
    <w:rsid w:val="00101347"/>
    <w:rsid w:val="001013C5"/>
    <w:rsid w:val="00101DFE"/>
    <w:rsid w:val="0010253B"/>
    <w:rsid w:val="0010298E"/>
    <w:rsid w:val="00102DD4"/>
    <w:rsid w:val="00103A1A"/>
    <w:rsid w:val="00103D70"/>
    <w:rsid w:val="0010518B"/>
    <w:rsid w:val="00105214"/>
    <w:rsid w:val="001056B9"/>
    <w:rsid w:val="00105AD2"/>
    <w:rsid w:val="00106E40"/>
    <w:rsid w:val="001071B7"/>
    <w:rsid w:val="00107C4F"/>
    <w:rsid w:val="00111F96"/>
    <w:rsid w:val="0011290C"/>
    <w:rsid w:val="001130B7"/>
    <w:rsid w:val="00113331"/>
    <w:rsid w:val="00113386"/>
    <w:rsid w:val="00113E02"/>
    <w:rsid w:val="001141FD"/>
    <w:rsid w:val="0011455A"/>
    <w:rsid w:val="00114E46"/>
    <w:rsid w:val="00114FAB"/>
    <w:rsid w:val="0011563A"/>
    <w:rsid w:val="00115F84"/>
    <w:rsid w:val="001169AE"/>
    <w:rsid w:val="001174DA"/>
    <w:rsid w:val="00117976"/>
    <w:rsid w:val="00117C49"/>
    <w:rsid w:val="001211FC"/>
    <w:rsid w:val="001218C3"/>
    <w:rsid w:val="00121B6D"/>
    <w:rsid w:val="00121FB4"/>
    <w:rsid w:val="001229E1"/>
    <w:rsid w:val="00123048"/>
    <w:rsid w:val="00123E25"/>
    <w:rsid w:val="001254A2"/>
    <w:rsid w:val="00125884"/>
    <w:rsid w:val="00125AD2"/>
    <w:rsid w:val="00126454"/>
    <w:rsid w:val="001271DA"/>
    <w:rsid w:val="00130220"/>
    <w:rsid w:val="001306D0"/>
    <w:rsid w:val="001309D6"/>
    <w:rsid w:val="00131820"/>
    <w:rsid w:val="0013400B"/>
    <w:rsid w:val="00135867"/>
    <w:rsid w:val="001364F0"/>
    <w:rsid w:val="00136850"/>
    <w:rsid w:val="00136DB0"/>
    <w:rsid w:val="00136F5B"/>
    <w:rsid w:val="00137242"/>
    <w:rsid w:val="00137879"/>
    <w:rsid w:val="001403FD"/>
    <w:rsid w:val="001416B2"/>
    <w:rsid w:val="0014208A"/>
    <w:rsid w:val="0014287A"/>
    <w:rsid w:val="00143AB1"/>
    <w:rsid w:val="001441AC"/>
    <w:rsid w:val="00144928"/>
    <w:rsid w:val="00144933"/>
    <w:rsid w:val="00146389"/>
    <w:rsid w:val="00146A31"/>
    <w:rsid w:val="00147258"/>
    <w:rsid w:val="001476AD"/>
    <w:rsid w:val="00150A40"/>
    <w:rsid w:val="0015126B"/>
    <w:rsid w:val="00151993"/>
    <w:rsid w:val="00152841"/>
    <w:rsid w:val="0015322C"/>
    <w:rsid w:val="001537AA"/>
    <w:rsid w:val="0015394B"/>
    <w:rsid w:val="00153DBD"/>
    <w:rsid w:val="00153E58"/>
    <w:rsid w:val="00154495"/>
    <w:rsid w:val="00154E5D"/>
    <w:rsid w:val="0015545D"/>
    <w:rsid w:val="00155494"/>
    <w:rsid w:val="00155638"/>
    <w:rsid w:val="0015577C"/>
    <w:rsid w:val="001561C1"/>
    <w:rsid w:val="001569D8"/>
    <w:rsid w:val="00156F93"/>
    <w:rsid w:val="00157A76"/>
    <w:rsid w:val="00157B8D"/>
    <w:rsid w:val="001604DF"/>
    <w:rsid w:val="00160587"/>
    <w:rsid w:val="00160D76"/>
    <w:rsid w:val="00161DD8"/>
    <w:rsid w:val="00162DDD"/>
    <w:rsid w:val="00163080"/>
    <w:rsid w:val="001641C2"/>
    <w:rsid w:val="00165042"/>
    <w:rsid w:val="001675BB"/>
    <w:rsid w:val="00167AFF"/>
    <w:rsid w:val="00167F84"/>
    <w:rsid w:val="0017045C"/>
    <w:rsid w:val="00170D26"/>
    <w:rsid w:val="0017126D"/>
    <w:rsid w:val="001713BB"/>
    <w:rsid w:val="0017285C"/>
    <w:rsid w:val="00172917"/>
    <w:rsid w:val="00172F99"/>
    <w:rsid w:val="00172FFE"/>
    <w:rsid w:val="001732D9"/>
    <w:rsid w:val="001739BA"/>
    <w:rsid w:val="00173D02"/>
    <w:rsid w:val="00173FC6"/>
    <w:rsid w:val="00175030"/>
    <w:rsid w:val="00175A4A"/>
    <w:rsid w:val="00175C3A"/>
    <w:rsid w:val="0017677E"/>
    <w:rsid w:val="00177D0A"/>
    <w:rsid w:val="00177E19"/>
    <w:rsid w:val="00177F75"/>
    <w:rsid w:val="001806D0"/>
    <w:rsid w:val="00180823"/>
    <w:rsid w:val="001808A8"/>
    <w:rsid w:val="00181A07"/>
    <w:rsid w:val="001821DE"/>
    <w:rsid w:val="00182E49"/>
    <w:rsid w:val="00183263"/>
    <w:rsid w:val="0018389F"/>
    <w:rsid w:val="00183C4E"/>
    <w:rsid w:val="00183E5B"/>
    <w:rsid w:val="00184920"/>
    <w:rsid w:val="00184A66"/>
    <w:rsid w:val="00185875"/>
    <w:rsid w:val="00185981"/>
    <w:rsid w:val="001874B9"/>
    <w:rsid w:val="00187593"/>
    <w:rsid w:val="00187DFA"/>
    <w:rsid w:val="0019040F"/>
    <w:rsid w:val="001915B9"/>
    <w:rsid w:val="00191B86"/>
    <w:rsid w:val="00191CE1"/>
    <w:rsid w:val="001920EB"/>
    <w:rsid w:val="00193DBC"/>
    <w:rsid w:val="00194C7B"/>
    <w:rsid w:val="00196454"/>
    <w:rsid w:val="00196D27"/>
    <w:rsid w:val="0019798D"/>
    <w:rsid w:val="001A0106"/>
    <w:rsid w:val="001A042C"/>
    <w:rsid w:val="001A2743"/>
    <w:rsid w:val="001A2FC4"/>
    <w:rsid w:val="001A380A"/>
    <w:rsid w:val="001A3900"/>
    <w:rsid w:val="001A40D6"/>
    <w:rsid w:val="001A4C09"/>
    <w:rsid w:val="001A4D75"/>
    <w:rsid w:val="001A4FA5"/>
    <w:rsid w:val="001A4FEF"/>
    <w:rsid w:val="001A5F36"/>
    <w:rsid w:val="001A608D"/>
    <w:rsid w:val="001A6FD8"/>
    <w:rsid w:val="001A7438"/>
    <w:rsid w:val="001A7454"/>
    <w:rsid w:val="001A7BC2"/>
    <w:rsid w:val="001A7FB0"/>
    <w:rsid w:val="001B0A28"/>
    <w:rsid w:val="001B0CE4"/>
    <w:rsid w:val="001B1C0F"/>
    <w:rsid w:val="001B1D7A"/>
    <w:rsid w:val="001B2E99"/>
    <w:rsid w:val="001B2F5A"/>
    <w:rsid w:val="001B32BD"/>
    <w:rsid w:val="001B4573"/>
    <w:rsid w:val="001B4A3C"/>
    <w:rsid w:val="001B4F72"/>
    <w:rsid w:val="001B5327"/>
    <w:rsid w:val="001B53BB"/>
    <w:rsid w:val="001B57CB"/>
    <w:rsid w:val="001B5E7D"/>
    <w:rsid w:val="001B6141"/>
    <w:rsid w:val="001B7835"/>
    <w:rsid w:val="001B7E9C"/>
    <w:rsid w:val="001B7FF1"/>
    <w:rsid w:val="001C0416"/>
    <w:rsid w:val="001C057E"/>
    <w:rsid w:val="001C12DC"/>
    <w:rsid w:val="001C1678"/>
    <w:rsid w:val="001C1D8C"/>
    <w:rsid w:val="001C2A31"/>
    <w:rsid w:val="001C2BD1"/>
    <w:rsid w:val="001C313A"/>
    <w:rsid w:val="001C3D65"/>
    <w:rsid w:val="001C5597"/>
    <w:rsid w:val="001C69F4"/>
    <w:rsid w:val="001C7278"/>
    <w:rsid w:val="001C7A30"/>
    <w:rsid w:val="001D0259"/>
    <w:rsid w:val="001D105B"/>
    <w:rsid w:val="001D1859"/>
    <w:rsid w:val="001D26DB"/>
    <w:rsid w:val="001D5014"/>
    <w:rsid w:val="001D50CC"/>
    <w:rsid w:val="001D5CA9"/>
    <w:rsid w:val="001D5F53"/>
    <w:rsid w:val="001D6068"/>
    <w:rsid w:val="001D6CA0"/>
    <w:rsid w:val="001E041C"/>
    <w:rsid w:val="001E0645"/>
    <w:rsid w:val="001E0A56"/>
    <w:rsid w:val="001E1C79"/>
    <w:rsid w:val="001E2128"/>
    <w:rsid w:val="001E21C4"/>
    <w:rsid w:val="001E2207"/>
    <w:rsid w:val="001E3066"/>
    <w:rsid w:val="001E33B8"/>
    <w:rsid w:val="001E3AF2"/>
    <w:rsid w:val="001E3C87"/>
    <w:rsid w:val="001E4316"/>
    <w:rsid w:val="001E45C0"/>
    <w:rsid w:val="001E472B"/>
    <w:rsid w:val="001E51D6"/>
    <w:rsid w:val="001E53BF"/>
    <w:rsid w:val="001E6250"/>
    <w:rsid w:val="001E65F3"/>
    <w:rsid w:val="001E71F2"/>
    <w:rsid w:val="001E7516"/>
    <w:rsid w:val="001E7989"/>
    <w:rsid w:val="001E7D3F"/>
    <w:rsid w:val="001F014E"/>
    <w:rsid w:val="001F0D56"/>
    <w:rsid w:val="001F1479"/>
    <w:rsid w:val="001F17D6"/>
    <w:rsid w:val="001F1844"/>
    <w:rsid w:val="001F1A01"/>
    <w:rsid w:val="001F3046"/>
    <w:rsid w:val="001F33F8"/>
    <w:rsid w:val="001F357F"/>
    <w:rsid w:val="001F5E94"/>
    <w:rsid w:val="001F640D"/>
    <w:rsid w:val="001F76FB"/>
    <w:rsid w:val="001F7BE1"/>
    <w:rsid w:val="002004D6"/>
    <w:rsid w:val="00200C28"/>
    <w:rsid w:val="00201DFA"/>
    <w:rsid w:val="00201F24"/>
    <w:rsid w:val="0020260A"/>
    <w:rsid w:val="002033CA"/>
    <w:rsid w:val="00203C8D"/>
    <w:rsid w:val="002047D9"/>
    <w:rsid w:val="00205E88"/>
    <w:rsid w:val="0020624E"/>
    <w:rsid w:val="002072BC"/>
    <w:rsid w:val="002077DC"/>
    <w:rsid w:val="0021043D"/>
    <w:rsid w:val="0021091A"/>
    <w:rsid w:val="0021112E"/>
    <w:rsid w:val="0021426B"/>
    <w:rsid w:val="002145F8"/>
    <w:rsid w:val="00214787"/>
    <w:rsid w:val="00214CAC"/>
    <w:rsid w:val="00215C81"/>
    <w:rsid w:val="002162BE"/>
    <w:rsid w:val="00216CAC"/>
    <w:rsid w:val="00216EB3"/>
    <w:rsid w:val="00217BCE"/>
    <w:rsid w:val="00217C72"/>
    <w:rsid w:val="00217EFA"/>
    <w:rsid w:val="00220D44"/>
    <w:rsid w:val="00220E8F"/>
    <w:rsid w:val="002226AA"/>
    <w:rsid w:val="00223575"/>
    <w:rsid w:val="002236FE"/>
    <w:rsid w:val="00223CC1"/>
    <w:rsid w:val="00223DEB"/>
    <w:rsid w:val="002240D8"/>
    <w:rsid w:val="00224CB9"/>
    <w:rsid w:val="002256E7"/>
    <w:rsid w:val="00226041"/>
    <w:rsid w:val="00226D31"/>
    <w:rsid w:val="00230703"/>
    <w:rsid w:val="002307D4"/>
    <w:rsid w:val="00230C51"/>
    <w:rsid w:val="00231764"/>
    <w:rsid w:val="00231ED3"/>
    <w:rsid w:val="00232815"/>
    <w:rsid w:val="00232BB4"/>
    <w:rsid w:val="00234036"/>
    <w:rsid w:val="00234DBC"/>
    <w:rsid w:val="00234FD5"/>
    <w:rsid w:val="00235F00"/>
    <w:rsid w:val="00240379"/>
    <w:rsid w:val="002404A0"/>
    <w:rsid w:val="00240727"/>
    <w:rsid w:val="00241BC0"/>
    <w:rsid w:val="00241C31"/>
    <w:rsid w:val="00242178"/>
    <w:rsid w:val="00243039"/>
    <w:rsid w:val="0024485A"/>
    <w:rsid w:val="0024488F"/>
    <w:rsid w:val="0024523F"/>
    <w:rsid w:val="00245447"/>
    <w:rsid w:val="00245E0E"/>
    <w:rsid w:val="0024767A"/>
    <w:rsid w:val="00250DE9"/>
    <w:rsid w:val="002513B8"/>
    <w:rsid w:val="002513F9"/>
    <w:rsid w:val="00254333"/>
    <w:rsid w:val="00254345"/>
    <w:rsid w:val="00254ABB"/>
    <w:rsid w:val="002552F1"/>
    <w:rsid w:val="0025550F"/>
    <w:rsid w:val="00256660"/>
    <w:rsid w:val="002600F6"/>
    <w:rsid w:val="002604C1"/>
    <w:rsid w:val="002608E8"/>
    <w:rsid w:val="002613DF"/>
    <w:rsid w:val="00261D59"/>
    <w:rsid w:val="00261EFA"/>
    <w:rsid w:val="0026252B"/>
    <w:rsid w:val="002625B2"/>
    <w:rsid w:val="00266738"/>
    <w:rsid w:val="002668E8"/>
    <w:rsid w:val="00267789"/>
    <w:rsid w:val="00270291"/>
    <w:rsid w:val="0027109C"/>
    <w:rsid w:val="0027133D"/>
    <w:rsid w:val="00271400"/>
    <w:rsid w:val="00272CB6"/>
    <w:rsid w:val="00273123"/>
    <w:rsid w:val="002732E8"/>
    <w:rsid w:val="002733C4"/>
    <w:rsid w:val="00273AA1"/>
    <w:rsid w:val="00273D8D"/>
    <w:rsid w:val="00274312"/>
    <w:rsid w:val="00274BF0"/>
    <w:rsid w:val="00275F1A"/>
    <w:rsid w:val="00277156"/>
    <w:rsid w:val="00280B2F"/>
    <w:rsid w:val="00280DFD"/>
    <w:rsid w:val="00281046"/>
    <w:rsid w:val="00281143"/>
    <w:rsid w:val="00282566"/>
    <w:rsid w:val="00282696"/>
    <w:rsid w:val="002826A1"/>
    <w:rsid w:val="00282721"/>
    <w:rsid w:val="00283961"/>
    <w:rsid w:val="00283BA9"/>
    <w:rsid w:val="00284416"/>
    <w:rsid w:val="00285E73"/>
    <w:rsid w:val="00286F75"/>
    <w:rsid w:val="002878C8"/>
    <w:rsid w:val="00287E3B"/>
    <w:rsid w:val="0029035C"/>
    <w:rsid w:val="00291AE1"/>
    <w:rsid w:val="002923ED"/>
    <w:rsid w:val="00292537"/>
    <w:rsid w:val="002932C4"/>
    <w:rsid w:val="002936F7"/>
    <w:rsid w:val="00294940"/>
    <w:rsid w:val="002950AA"/>
    <w:rsid w:val="00296267"/>
    <w:rsid w:val="002962F4"/>
    <w:rsid w:val="00297CFA"/>
    <w:rsid w:val="002A013B"/>
    <w:rsid w:val="002A0F1F"/>
    <w:rsid w:val="002A1285"/>
    <w:rsid w:val="002A12DD"/>
    <w:rsid w:val="002A2A21"/>
    <w:rsid w:val="002A39AB"/>
    <w:rsid w:val="002A4799"/>
    <w:rsid w:val="002A4CAA"/>
    <w:rsid w:val="002A5235"/>
    <w:rsid w:val="002A5624"/>
    <w:rsid w:val="002A586B"/>
    <w:rsid w:val="002A59E9"/>
    <w:rsid w:val="002A6478"/>
    <w:rsid w:val="002A7225"/>
    <w:rsid w:val="002A7709"/>
    <w:rsid w:val="002A793A"/>
    <w:rsid w:val="002B000B"/>
    <w:rsid w:val="002B0566"/>
    <w:rsid w:val="002B05BA"/>
    <w:rsid w:val="002B2F1A"/>
    <w:rsid w:val="002B3C45"/>
    <w:rsid w:val="002B3FEA"/>
    <w:rsid w:val="002B4198"/>
    <w:rsid w:val="002B41C4"/>
    <w:rsid w:val="002B4577"/>
    <w:rsid w:val="002B5A04"/>
    <w:rsid w:val="002B6E65"/>
    <w:rsid w:val="002B6ECB"/>
    <w:rsid w:val="002B71B6"/>
    <w:rsid w:val="002C05D0"/>
    <w:rsid w:val="002C3130"/>
    <w:rsid w:val="002C43A0"/>
    <w:rsid w:val="002C4486"/>
    <w:rsid w:val="002C45E9"/>
    <w:rsid w:val="002C54AD"/>
    <w:rsid w:val="002C60E1"/>
    <w:rsid w:val="002C6786"/>
    <w:rsid w:val="002D0889"/>
    <w:rsid w:val="002D10CF"/>
    <w:rsid w:val="002D17C4"/>
    <w:rsid w:val="002D2019"/>
    <w:rsid w:val="002D244E"/>
    <w:rsid w:val="002D2778"/>
    <w:rsid w:val="002D2B54"/>
    <w:rsid w:val="002D3328"/>
    <w:rsid w:val="002D394B"/>
    <w:rsid w:val="002D46D3"/>
    <w:rsid w:val="002D5906"/>
    <w:rsid w:val="002D694E"/>
    <w:rsid w:val="002E0E89"/>
    <w:rsid w:val="002E1240"/>
    <w:rsid w:val="002E19D6"/>
    <w:rsid w:val="002E2340"/>
    <w:rsid w:val="002E2CB1"/>
    <w:rsid w:val="002E2CE3"/>
    <w:rsid w:val="002E3888"/>
    <w:rsid w:val="002E44B9"/>
    <w:rsid w:val="002E56D9"/>
    <w:rsid w:val="002E6300"/>
    <w:rsid w:val="002E6429"/>
    <w:rsid w:val="002E690A"/>
    <w:rsid w:val="002E6F55"/>
    <w:rsid w:val="002E76BC"/>
    <w:rsid w:val="002F0A0C"/>
    <w:rsid w:val="002F1D2F"/>
    <w:rsid w:val="002F27DB"/>
    <w:rsid w:val="002F2CA6"/>
    <w:rsid w:val="002F4466"/>
    <w:rsid w:val="002F4B71"/>
    <w:rsid w:val="002F50D7"/>
    <w:rsid w:val="002F54AB"/>
    <w:rsid w:val="002F56A5"/>
    <w:rsid w:val="002F597C"/>
    <w:rsid w:val="002F66C0"/>
    <w:rsid w:val="002F748C"/>
    <w:rsid w:val="002F78E2"/>
    <w:rsid w:val="002F7A4A"/>
    <w:rsid w:val="00300D18"/>
    <w:rsid w:val="0030209D"/>
    <w:rsid w:val="00303B17"/>
    <w:rsid w:val="00304A53"/>
    <w:rsid w:val="00305B55"/>
    <w:rsid w:val="00305EA0"/>
    <w:rsid w:val="0030644F"/>
    <w:rsid w:val="00306E1F"/>
    <w:rsid w:val="003072FC"/>
    <w:rsid w:val="003076C1"/>
    <w:rsid w:val="0031020D"/>
    <w:rsid w:val="0031044E"/>
    <w:rsid w:val="0031045C"/>
    <w:rsid w:val="0031075A"/>
    <w:rsid w:val="0031349E"/>
    <w:rsid w:val="00313AE6"/>
    <w:rsid w:val="00313EA9"/>
    <w:rsid w:val="003146AE"/>
    <w:rsid w:val="00314AC0"/>
    <w:rsid w:val="00314EC0"/>
    <w:rsid w:val="00315179"/>
    <w:rsid w:val="0031518B"/>
    <w:rsid w:val="0031523A"/>
    <w:rsid w:val="0031644C"/>
    <w:rsid w:val="00316B05"/>
    <w:rsid w:val="00316C3B"/>
    <w:rsid w:val="00316FA2"/>
    <w:rsid w:val="00320462"/>
    <w:rsid w:val="00320962"/>
    <w:rsid w:val="00320B4B"/>
    <w:rsid w:val="003216E9"/>
    <w:rsid w:val="00321C96"/>
    <w:rsid w:val="00322C64"/>
    <w:rsid w:val="00324061"/>
    <w:rsid w:val="003248EC"/>
    <w:rsid w:val="00324D84"/>
    <w:rsid w:val="00325E04"/>
    <w:rsid w:val="003264CF"/>
    <w:rsid w:val="003271DF"/>
    <w:rsid w:val="00330068"/>
    <w:rsid w:val="003300A4"/>
    <w:rsid w:val="00330803"/>
    <w:rsid w:val="003319E7"/>
    <w:rsid w:val="003329EC"/>
    <w:rsid w:val="0033382E"/>
    <w:rsid w:val="003338BE"/>
    <w:rsid w:val="00333F2B"/>
    <w:rsid w:val="0033405B"/>
    <w:rsid w:val="003341EF"/>
    <w:rsid w:val="0033425C"/>
    <w:rsid w:val="003348A8"/>
    <w:rsid w:val="00334F68"/>
    <w:rsid w:val="0033503F"/>
    <w:rsid w:val="0033535F"/>
    <w:rsid w:val="00335FC8"/>
    <w:rsid w:val="003370AD"/>
    <w:rsid w:val="00340DE1"/>
    <w:rsid w:val="00340FEA"/>
    <w:rsid w:val="0034186A"/>
    <w:rsid w:val="00341B23"/>
    <w:rsid w:val="00341C3B"/>
    <w:rsid w:val="00342780"/>
    <w:rsid w:val="00342946"/>
    <w:rsid w:val="00342BA7"/>
    <w:rsid w:val="00342D58"/>
    <w:rsid w:val="00343879"/>
    <w:rsid w:val="00343DC7"/>
    <w:rsid w:val="00343E12"/>
    <w:rsid w:val="003449FB"/>
    <w:rsid w:val="00345C76"/>
    <w:rsid w:val="00345E26"/>
    <w:rsid w:val="00346818"/>
    <w:rsid w:val="0034688F"/>
    <w:rsid w:val="0034717A"/>
    <w:rsid w:val="00347314"/>
    <w:rsid w:val="003475A8"/>
    <w:rsid w:val="003511F5"/>
    <w:rsid w:val="00351EBD"/>
    <w:rsid w:val="003521CA"/>
    <w:rsid w:val="0035238E"/>
    <w:rsid w:val="00352570"/>
    <w:rsid w:val="0035301A"/>
    <w:rsid w:val="003538EF"/>
    <w:rsid w:val="00354B28"/>
    <w:rsid w:val="0035554D"/>
    <w:rsid w:val="00356166"/>
    <w:rsid w:val="003561B6"/>
    <w:rsid w:val="00356428"/>
    <w:rsid w:val="00357038"/>
    <w:rsid w:val="00357B9D"/>
    <w:rsid w:val="003605B9"/>
    <w:rsid w:val="00361C73"/>
    <w:rsid w:val="00362A31"/>
    <w:rsid w:val="003636FE"/>
    <w:rsid w:val="00364EF4"/>
    <w:rsid w:val="00366706"/>
    <w:rsid w:val="00366EB0"/>
    <w:rsid w:val="0036719A"/>
    <w:rsid w:val="0037042A"/>
    <w:rsid w:val="00370CA4"/>
    <w:rsid w:val="003715B3"/>
    <w:rsid w:val="00371BCC"/>
    <w:rsid w:val="00372A6E"/>
    <w:rsid w:val="00372ED3"/>
    <w:rsid w:val="0037359A"/>
    <w:rsid w:val="00373618"/>
    <w:rsid w:val="003740EA"/>
    <w:rsid w:val="0037529A"/>
    <w:rsid w:val="00375477"/>
    <w:rsid w:val="00375AC8"/>
    <w:rsid w:val="00375E9F"/>
    <w:rsid w:val="00375FD7"/>
    <w:rsid w:val="003762E4"/>
    <w:rsid w:val="00376353"/>
    <w:rsid w:val="00376DA2"/>
    <w:rsid w:val="003776D0"/>
    <w:rsid w:val="00380401"/>
    <w:rsid w:val="00380B29"/>
    <w:rsid w:val="00380F24"/>
    <w:rsid w:val="0038102E"/>
    <w:rsid w:val="003825D4"/>
    <w:rsid w:val="00382626"/>
    <w:rsid w:val="00383C36"/>
    <w:rsid w:val="003843AF"/>
    <w:rsid w:val="003874C1"/>
    <w:rsid w:val="003878F7"/>
    <w:rsid w:val="00387F6B"/>
    <w:rsid w:val="0039089C"/>
    <w:rsid w:val="0039127B"/>
    <w:rsid w:val="00392B1D"/>
    <w:rsid w:val="00393209"/>
    <w:rsid w:val="003932AB"/>
    <w:rsid w:val="0039425D"/>
    <w:rsid w:val="003955BD"/>
    <w:rsid w:val="003958E3"/>
    <w:rsid w:val="0039669D"/>
    <w:rsid w:val="003966C5"/>
    <w:rsid w:val="00396EF0"/>
    <w:rsid w:val="00397C77"/>
    <w:rsid w:val="003A0642"/>
    <w:rsid w:val="003A1070"/>
    <w:rsid w:val="003A117C"/>
    <w:rsid w:val="003A1521"/>
    <w:rsid w:val="003A3B58"/>
    <w:rsid w:val="003A3C74"/>
    <w:rsid w:val="003A3E87"/>
    <w:rsid w:val="003A4AF6"/>
    <w:rsid w:val="003A6758"/>
    <w:rsid w:val="003A6DD0"/>
    <w:rsid w:val="003B096A"/>
    <w:rsid w:val="003B0B0A"/>
    <w:rsid w:val="003B177B"/>
    <w:rsid w:val="003B4223"/>
    <w:rsid w:val="003B48EA"/>
    <w:rsid w:val="003B53EF"/>
    <w:rsid w:val="003B57BB"/>
    <w:rsid w:val="003B67DE"/>
    <w:rsid w:val="003B736F"/>
    <w:rsid w:val="003C158C"/>
    <w:rsid w:val="003C2308"/>
    <w:rsid w:val="003C3122"/>
    <w:rsid w:val="003C34B0"/>
    <w:rsid w:val="003C5B1F"/>
    <w:rsid w:val="003C73FC"/>
    <w:rsid w:val="003C7A12"/>
    <w:rsid w:val="003D2304"/>
    <w:rsid w:val="003D2C26"/>
    <w:rsid w:val="003D3D2B"/>
    <w:rsid w:val="003D4893"/>
    <w:rsid w:val="003D4C98"/>
    <w:rsid w:val="003D5479"/>
    <w:rsid w:val="003D5494"/>
    <w:rsid w:val="003D604B"/>
    <w:rsid w:val="003D69DD"/>
    <w:rsid w:val="003D7154"/>
    <w:rsid w:val="003D7500"/>
    <w:rsid w:val="003D7E53"/>
    <w:rsid w:val="003E035C"/>
    <w:rsid w:val="003E07C8"/>
    <w:rsid w:val="003E2B1D"/>
    <w:rsid w:val="003E2F57"/>
    <w:rsid w:val="003E3E7B"/>
    <w:rsid w:val="003E4117"/>
    <w:rsid w:val="003E4F2C"/>
    <w:rsid w:val="003E52FC"/>
    <w:rsid w:val="003E539F"/>
    <w:rsid w:val="003E5857"/>
    <w:rsid w:val="003E6216"/>
    <w:rsid w:val="003E744F"/>
    <w:rsid w:val="003E7E5D"/>
    <w:rsid w:val="003F0254"/>
    <w:rsid w:val="003F1275"/>
    <w:rsid w:val="003F34BA"/>
    <w:rsid w:val="003F5725"/>
    <w:rsid w:val="003F6845"/>
    <w:rsid w:val="003F6938"/>
    <w:rsid w:val="003F6E89"/>
    <w:rsid w:val="003F6ED6"/>
    <w:rsid w:val="004000CC"/>
    <w:rsid w:val="00400597"/>
    <w:rsid w:val="004016EA"/>
    <w:rsid w:val="004017E5"/>
    <w:rsid w:val="0040207B"/>
    <w:rsid w:val="004022A5"/>
    <w:rsid w:val="00402929"/>
    <w:rsid w:val="0040367C"/>
    <w:rsid w:val="004046CE"/>
    <w:rsid w:val="00404DBC"/>
    <w:rsid w:val="00404FFE"/>
    <w:rsid w:val="004052F5"/>
    <w:rsid w:val="004055C9"/>
    <w:rsid w:val="00405B45"/>
    <w:rsid w:val="0040735C"/>
    <w:rsid w:val="00407426"/>
    <w:rsid w:val="004076DA"/>
    <w:rsid w:val="00407817"/>
    <w:rsid w:val="00407D8F"/>
    <w:rsid w:val="0041150A"/>
    <w:rsid w:val="00411C21"/>
    <w:rsid w:val="00413994"/>
    <w:rsid w:val="004144EB"/>
    <w:rsid w:val="0041565F"/>
    <w:rsid w:val="00416AA9"/>
    <w:rsid w:val="00416D56"/>
    <w:rsid w:val="004171E1"/>
    <w:rsid w:val="00417D67"/>
    <w:rsid w:val="0042146D"/>
    <w:rsid w:val="00421929"/>
    <w:rsid w:val="00421E68"/>
    <w:rsid w:val="00421E92"/>
    <w:rsid w:val="00423DBB"/>
    <w:rsid w:val="00424B28"/>
    <w:rsid w:val="00425A03"/>
    <w:rsid w:val="0043170E"/>
    <w:rsid w:val="00431DFF"/>
    <w:rsid w:val="00434765"/>
    <w:rsid w:val="0043496B"/>
    <w:rsid w:val="00435E08"/>
    <w:rsid w:val="00435F1D"/>
    <w:rsid w:val="00436E6F"/>
    <w:rsid w:val="004370FF"/>
    <w:rsid w:val="004378FC"/>
    <w:rsid w:val="004400D7"/>
    <w:rsid w:val="00440346"/>
    <w:rsid w:val="004417CC"/>
    <w:rsid w:val="0044439F"/>
    <w:rsid w:val="004446AE"/>
    <w:rsid w:val="004446AF"/>
    <w:rsid w:val="00444977"/>
    <w:rsid w:val="00446201"/>
    <w:rsid w:val="004475C7"/>
    <w:rsid w:val="0045032C"/>
    <w:rsid w:val="00451B48"/>
    <w:rsid w:val="00451C64"/>
    <w:rsid w:val="00453924"/>
    <w:rsid w:val="00456E96"/>
    <w:rsid w:val="00457D98"/>
    <w:rsid w:val="00460058"/>
    <w:rsid w:val="0046095E"/>
    <w:rsid w:val="004609C8"/>
    <w:rsid w:val="00460E0F"/>
    <w:rsid w:val="00461A8C"/>
    <w:rsid w:val="0046220F"/>
    <w:rsid w:val="00463F13"/>
    <w:rsid w:val="0046407C"/>
    <w:rsid w:val="004645C8"/>
    <w:rsid w:val="00464A2C"/>
    <w:rsid w:val="00464BED"/>
    <w:rsid w:val="00465170"/>
    <w:rsid w:val="004654E7"/>
    <w:rsid w:val="00465CA2"/>
    <w:rsid w:val="00467E99"/>
    <w:rsid w:val="00470FEF"/>
    <w:rsid w:val="00471265"/>
    <w:rsid w:val="004723E4"/>
    <w:rsid w:val="00472824"/>
    <w:rsid w:val="00473730"/>
    <w:rsid w:val="0047472E"/>
    <w:rsid w:val="004752BF"/>
    <w:rsid w:val="00476039"/>
    <w:rsid w:val="00476AFE"/>
    <w:rsid w:val="00476BCE"/>
    <w:rsid w:val="00476DD7"/>
    <w:rsid w:val="00477901"/>
    <w:rsid w:val="00477A63"/>
    <w:rsid w:val="004806C1"/>
    <w:rsid w:val="00480A47"/>
    <w:rsid w:val="00480D2C"/>
    <w:rsid w:val="00481D0A"/>
    <w:rsid w:val="004820F9"/>
    <w:rsid w:val="00485C73"/>
    <w:rsid w:val="004861FE"/>
    <w:rsid w:val="00487009"/>
    <w:rsid w:val="004872EE"/>
    <w:rsid w:val="00487610"/>
    <w:rsid w:val="00487A47"/>
    <w:rsid w:val="00487F38"/>
    <w:rsid w:val="00490775"/>
    <w:rsid w:val="00490A30"/>
    <w:rsid w:val="0049113B"/>
    <w:rsid w:val="0049125D"/>
    <w:rsid w:val="00491855"/>
    <w:rsid w:val="00491E58"/>
    <w:rsid w:val="0049209C"/>
    <w:rsid w:val="004922BE"/>
    <w:rsid w:val="00493D58"/>
    <w:rsid w:val="00494372"/>
    <w:rsid w:val="00494844"/>
    <w:rsid w:val="00495BE3"/>
    <w:rsid w:val="00495DFE"/>
    <w:rsid w:val="00496CB2"/>
    <w:rsid w:val="00496E09"/>
    <w:rsid w:val="00497BAB"/>
    <w:rsid w:val="00497FC9"/>
    <w:rsid w:val="004A07D7"/>
    <w:rsid w:val="004A0CB3"/>
    <w:rsid w:val="004A0D52"/>
    <w:rsid w:val="004A1005"/>
    <w:rsid w:val="004A19B9"/>
    <w:rsid w:val="004A262C"/>
    <w:rsid w:val="004A270E"/>
    <w:rsid w:val="004A29B5"/>
    <w:rsid w:val="004A47FA"/>
    <w:rsid w:val="004A5A85"/>
    <w:rsid w:val="004A5C97"/>
    <w:rsid w:val="004A5D1E"/>
    <w:rsid w:val="004A6431"/>
    <w:rsid w:val="004A6A3B"/>
    <w:rsid w:val="004A6BE7"/>
    <w:rsid w:val="004B1C2A"/>
    <w:rsid w:val="004B2752"/>
    <w:rsid w:val="004B309B"/>
    <w:rsid w:val="004B3DD8"/>
    <w:rsid w:val="004B4DB3"/>
    <w:rsid w:val="004B4E7F"/>
    <w:rsid w:val="004B5034"/>
    <w:rsid w:val="004B5048"/>
    <w:rsid w:val="004B562A"/>
    <w:rsid w:val="004B5C8A"/>
    <w:rsid w:val="004B5FC4"/>
    <w:rsid w:val="004B7F84"/>
    <w:rsid w:val="004C002C"/>
    <w:rsid w:val="004C007C"/>
    <w:rsid w:val="004C02E8"/>
    <w:rsid w:val="004C28EA"/>
    <w:rsid w:val="004C2E76"/>
    <w:rsid w:val="004C3494"/>
    <w:rsid w:val="004C4170"/>
    <w:rsid w:val="004C4570"/>
    <w:rsid w:val="004C52A9"/>
    <w:rsid w:val="004C54EA"/>
    <w:rsid w:val="004C5942"/>
    <w:rsid w:val="004C6E43"/>
    <w:rsid w:val="004C6E52"/>
    <w:rsid w:val="004C76E7"/>
    <w:rsid w:val="004C7971"/>
    <w:rsid w:val="004C7FA3"/>
    <w:rsid w:val="004D0DCB"/>
    <w:rsid w:val="004D119B"/>
    <w:rsid w:val="004D135D"/>
    <w:rsid w:val="004D2356"/>
    <w:rsid w:val="004D24C9"/>
    <w:rsid w:val="004D256D"/>
    <w:rsid w:val="004D2A50"/>
    <w:rsid w:val="004D2D8B"/>
    <w:rsid w:val="004D35A4"/>
    <w:rsid w:val="004D3673"/>
    <w:rsid w:val="004D3F05"/>
    <w:rsid w:val="004D4115"/>
    <w:rsid w:val="004D462F"/>
    <w:rsid w:val="004D4AB6"/>
    <w:rsid w:val="004D6512"/>
    <w:rsid w:val="004D66F1"/>
    <w:rsid w:val="004D75B8"/>
    <w:rsid w:val="004D7C71"/>
    <w:rsid w:val="004D7E4A"/>
    <w:rsid w:val="004E050E"/>
    <w:rsid w:val="004E0645"/>
    <w:rsid w:val="004E11A7"/>
    <w:rsid w:val="004E1898"/>
    <w:rsid w:val="004E1B03"/>
    <w:rsid w:val="004E1FBD"/>
    <w:rsid w:val="004E23C9"/>
    <w:rsid w:val="004E311E"/>
    <w:rsid w:val="004E3E45"/>
    <w:rsid w:val="004E4013"/>
    <w:rsid w:val="004E4C64"/>
    <w:rsid w:val="004E604F"/>
    <w:rsid w:val="004E60FC"/>
    <w:rsid w:val="004E7AFF"/>
    <w:rsid w:val="004F046D"/>
    <w:rsid w:val="004F0A59"/>
    <w:rsid w:val="004F0BF9"/>
    <w:rsid w:val="004F3037"/>
    <w:rsid w:val="004F3D5E"/>
    <w:rsid w:val="004F4C87"/>
    <w:rsid w:val="004F571C"/>
    <w:rsid w:val="004F5B31"/>
    <w:rsid w:val="004F6AE4"/>
    <w:rsid w:val="0050055D"/>
    <w:rsid w:val="005012E9"/>
    <w:rsid w:val="0050134A"/>
    <w:rsid w:val="00501CA6"/>
    <w:rsid w:val="0050208E"/>
    <w:rsid w:val="0050373C"/>
    <w:rsid w:val="005045E4"/>
    <w:rsid w:val="00504C58"/>
    <w:rsid w:val="0050552E"/>
    <w:rsid w:val="005064FC"/>
    <w:rsid w:val="0050700A"/>
    <w:rsid w:val="005079A5"/>
    <w:rsid w:val="00507E24"/>
    <w:rsid w:val="005122F7"/>
    <w:rsid w:val="00512BE9"/>
    <w:rsid w:val="005142A7"/>
    <w:rsid w:val="00515ABD"/>
    <w:rsid w:val="00515C5D"/>
    <w:rsid w:val="00516167"/>
    <w:rsid w:val="0051630A"/>
    <w:rsid w:val="0051644B"/>
    <w:rsid w:val="00517524"/>
    <w:rsid w:val="00520256"/>
    <w:rsid w:val="00520AD5"/>
    <w:rsid w:val="0052145F"/>
    <w:rsid w:val="0052176F"/>
    <w:rsid w:val="00522E45"/>
    <w:rsid w:val="00522FA2"/>
    <w:rsid w:val="005232F3"/>
    <w:rsid w:val="0052617A"/>
    <w:rsid w:val="00527AED"/>
    <w:rsid w:val="005302AF"/>
    <w:rsid w:val="005306EB"/>
    <w:rsid w:val="00530CEF"/>
    <w:rsid w:val="00532A59"/>
    <w:rsid w:val="00533FBC"/>
    <w:rsid w:val="0053445B"/>
    <w:rsid w:val="00534463"/>
    <w:rsid w:val="00534A05"/>
    <w:rsid w:val="0053680F"/>
    <w:rsid w:val="0053709F"/>
    <w:rsid w:val="005373F6"/>
    <w:rsid w:val="0053783D"/>
    <w:rsid w:val="00537B20"/>
    <w:rsid w:val="0054081F"/>
    <w:rsid w:val="0054214D"/>
    <w:rsid w:val="00543166"/>
    <w:rsid w:val="00544FF6"/>
    <w:rsid w:val="00545834"/>
    <w:rsid w:val="00546A45"/>
    <w:rsid w:val="00546AD8"/>
    <w:rsid w:val="00546E53"/>
    <w:rsid w:val="00547484"/>
    <w:rsid w:val="0054763F"/>
    <w:rsid w:val="005476F2"/>
    <w:rsid w:val="00547B72"/>
    <w:rsid w:val="00547C5D"/>
    <w:rsid w:val="00547CD0"/>
    <w:rsid w:val="00551DE5"/>
    <w:rsid w:val="00551E8A"/>
    <w:rsid w:val="00551ECA"/>
    <w:rsid w:val="00552663"/>
    <w:rsid w:val="00552D3B"/>
    <w:rsid w:val="0055358A"/>
    <w:rsid w:val="00553719"/>
    <w:rsid w:val="0055494B"/>
    <w:rsid w:val="00555721"/>
    <w:rsid w:val="00555FF6"/>
    <w:rsid w:val="00556306"/>
    <w:rsid w:val="00556EF4"/>
    <w:rsid w:val="005571AC"/>
    <w:rsid w:val="00557328"/>
    <w:rsid w:val="005603A4"/>
    <w:rsid w:val="00561B19"/>
    <w:rsid w:val="00562FA9"/>
    <w:rsid w:val="0056321C"/>
    <w:rsid w:val="00563D31"/>
    <w:rsid w:val="00564278"/>
    <w:rsid w:val="00564279"/>
    <w:rsid w:val="00564474"/>
    <w:rsid w:val="00564778"/>
    <w:rsid w:val="0056481E"/>
    <w:rsid w:val="00564B61"/>
    <w:rsid w:val="0056571C"/>
    <w:rsid w:val="00565C2E"/>
    <w:rsid w:val="00566856"/>
    <w:rsid w:val="005679B4"/>
    <w:rsid w:val="00567A11"/>
    <w:rsid w:val="00567EB0"/>
    <w:rsid w:val="00567EF7"/>
    <w:rsid w:val="005720EE"/>
    <w:rsid w:val="00572606"/>
    <w:rsid w:val="00573145"/>
    <w:rsid w:val="00573676"/>
    <w:rsid w:val="005749F3"/>
    <w:rsid w:val="00574C10"/>
    <w:rsid w:val="00575048"/>
    <w:rsid w:val="005751F7"/>
    <w:rsid w:val="0057618E"/>
    <w:rsid w:val="00576B4D"/>
    <w:rsid w:val="00576E85"/>
    <w:rsid w:val="005773D6"/>
    <w:rsid w:val="005779E7"/>
    <w:rsid w:val="00577AF5"/>
    <w:rsid w:val="00577B72"/>
    <w:rsid w:val="00580D09"/>
    <w:rsid w:val="00581269"/>
    <w:rsid w:val="00581D52"/>
    <w:rsid w:val="005824A7"/>
    <w:rsid w:val="0058382A"/>
    <w:rsid w:val="005842F7"/>
    <w:rsid w:val="00584557"/>
    <w:rsid w:val="00584FA9"/>
    <w:rsid w:val="00585052"/>
    <w:rsid w:val="00585299"/>
    <w:rsid w:val="00585F41"/>
    <w:rsid w:val="00587BA0"/>
    <w:rsid w:val="00590A5D"/>
    <w:rsid w:val="0059280E"/>
    <w:rsid w:val="00592E5D"/>
    <w:rsid w:val="0059310E"/>
    <w:rsid w:val="005932F8"/>
    <w:rsid w:val="0059439A"/>
    <w:rsid w:val="00594A71"/>
    <w:rsid w:val="00595FEF"/>
    <w:rsid w:val="00596361"/>
    <w:rsid w:val="0059726C"/>
    <w:rsid w:val="005A04FB"/>
    <w:rsid w:val="005A0876"/>
    <w:rsid w:val="005A09C9"/>
    <w:rsid w:val="005A0EBC"/>
    <w:rsid w:val="005A10B9"/>
    <w:rsid w:val="005A2008"/>
    <w:rsid w:val="005A2D8A"/>
    <w:rsid w:val="005A2FA0"/>
    <w:rsid w:val="005A330C"/>
    <w:rsid w:val="005A63F3"/>
    <w:rsid w:val="005A6F73"/>
    <w:rsid w:val="005A7714"/>
    <w:rsid w:val="005A7AF8"/>
    <w:rsid w:val="005B0A77"/>
    <w:rsid w:val="005B1343"/>
    <w:rsid w:val="005B13D8"/>
    <w:rsid w:val="005B19AA"/>
    <w:rsid w:val="005B19DB"/>
    <w:rsid w:val="005B1D62"/>
    <w:rsid w:val="005B224A"/>
    <w:rsid w:val="005B36AC"/>
    <w:rsid w:val="005B3F95"/>
    <w:rsid w:val="005B419D"/>
    <w:rsid w:val="005B455A"/>
    <w:rsid w:val="005B5816"/>
    <w:rsid w:val="005B592B"/>
    <w:rsid w:val="005B5D01"/>
    <w:rsid w:val="005B6B0C"/>
    <w:rsid w:val="005C1915"/>
    <w:rsid w:val="005C1EC2"/>
    <w:rsid w:val="005C23BD"/>
    <w:rsid w:val="005C2A81"/>
    <w:rsid w:val="005C5135"/>
    <w:rsid w:val="005C561B"/>
    <w:rsid w:val="005C56C5"/>
    <w:rsid w:val="005C5D7F"/>
    <w:rsid w:val="005C5E17"/>
    <w:rsid w:val="005C647A"/>
    <w:rsid w:val="005C7434"/>
    <w:rsid w:val="005C7910"/>
    <w:rsid w:val="005D05F3"/>
    <w:rsid w:val="005D0885"/>
    <w:rsid w:val="005D1304"/>
    <w:rsid w:val="005D2888"/>
    <w:rsid w:val="005D305C"/>
    <w:rsid w:val="005D5B40"/>
    <w:rsid w:val="005D5C85"/>
    <w:rsid w:val="005D65EB"/>
    <w:rsid w:val="005D6B20"/>
    <w:rsid w:val="005D72A0"/>
    <w:rsid w:val="005D7618"/>
    <w:rsid w:val="005E0411"/>
    <w:rsid w:val="005E167D"/>
    <w:rsid w:val="005E18A6"/>
    <w:rsid w:val="005E212E"/>
    <w:rsid w:val="005E452D"/>
    <w:rsid w:val="005E658D"/>
    <w:rsid w:val="005E668A"/>
    <w:rsid w:val="005E7083"/>
    <w:rsid w:val="005E7D97"/>
    <w:rsid w:val="005E7F21"/>
    <w:rsid w:val="005F0263"/>
    <w:rsid w:val="005F0D62"/>
    <w:rsid w:val="005F0FF8"/>
    <w:rsid w:val="005F19DA"/>
    <w:rsid w:val="005F1AFD"/>
    <w:rsid w:val="005F2286"/>
    <w:rsid w:val="005F34A6"/>
    <w:rsid w:val="005F3D1E"/>
    <w:rsid w:val="005F4201"/>
    <w:rsid w:val="005F51DF"/>
    <w:rsid w:val="005F596C"/>
    <w:rsid w:val="005F6056"/>
    <w:rsid w:val="005F6769"/>
    <w:rsid w:val="005F6A1E"/>
    <w:rsid w:val="005F7272"/>
    <w:rsid w:val="006006F5"/>
    <w:rsid w:val="0060124B"/>
    <w:rsid w:val="006021C8"/>
    <w:rsid w:val="00602BE2"/>
    <w:rsid w:val="00603301"/>
    <w:rsid w:val="006038CF"/>
    <w:rsid w:val="0060431F"/>
    <w:rsid w:val="00604E40"/>
    <w:rsid w:val="00607104"/>
    <w:rsid w:val="0061008C"/>
    <w:rsid w:val="00611DE5"/>
    <w:rsid w:val="00612490"/>
    <w:rsid w:val="006128DC"/>
    <w:rsid w:val="00612CDD"/>
    <w:rsid w:val="006134B1"/>
    <w:rsid w:val="00613A75"/>
    <w:rsid w:val="00614966"/>
    <w:rsid w:val="0061629D"/>
    <w:rsid w:val="006166C6"/>
    <w:rsid w:val="0062049D"/>
    <w:rsid w:val="00620CEF"/>
    <w:rsid w:val="00621542"/>
    <w:rsid w:val="00621CC7"/>
    <w:rsid w:val="006238A7"/>
    <w:rsid w:val="00623925"/>
    <w:rsid w:val="00624532"/>
    <w:rsid w:val="00626157"/>
    <w:rsid w:val="00626384"/>
    <w:rsid w:val="00626C98"/>
    <w:rsid w:val="00626E23"/>
    <w:rsid w:val="006275D4"/>
    <w:rsid w:val="00630251"/>
    <w:rsid w:val="006308C5"/>
    <w:rsid w:val="00631798"/>
    <w:rsid w:val="00632A9C"/>
    <w:rsid w:val="00632AF5"/>
    <w:rsid w:val="00632C08"/>
    <w:rsid w:val="0063388F"/>
    <w:rsid w:val="00634AC1"/>
    <w:rsid w:val="00634ECB"/>
    <w:rsid w:val="006352E1"/>
    <w:rsid w:val="00636808"/>
    <w:rsid w:val="00636DA0"/>
    <w:rsid w:val="00637D1B"/>
    <w:rsid w:val="006407F6"/>
    <w:rsid w:val="00640D6E"/>
    <w:rsid w:val="0064130A"/>
    <w:rsid w:val="00641E68"/>
    <w:rsid w:val="00642484"/>
    <w:rsid w:val="00644019"/>
    <w:rsid w:val="0064482C"/>
    <w:rsid w:val="00645146"/>
    <w:rsid w:val="00645D10"/>
    <w:rsid w:val="00645FDB"/>
    <w:rsid w:val="006461C6"/>
    <w:rsid w:val="0064625E"/>
    <w:rsid w:val="00646527"/>
    <w:rsid w:val="006476ED"/>
    <w:rsid w:val="00647F99"/>
    <w:rsid w:val="006507B9"/>
    <w:rsid w:val="0065141E"/>
    <w:rsid w:val="006514F1"/>
    <w:rsid w:val="00651616"/>
    <w:rsid w:val="00651ADB"/>
    <w:rsid w:val="00652B75"/>
    <w:rsid w:val="00653815"/>
    <w:rsid w:val="00653CEE"/>
    <w:rsid w:val="00653DAD"/>
    <w:rsid w:val="00653F00"/>
    <w:rsid w:val="006540C7"/>
    <w:rsid w:val="006547B2"/>
    <w:rsid w:val="00654A3E"/>
    <w:rsid w:val="006566C6"/>
    <w:rsid w:val="006600E2"/>
    <w:rsid w:val="00661A55"/>
    <w:rsid w:val="00662D9A"/>
    <w:rsid w:val="00663A1D"/>
    <w:rsid w:val="00664276"/>
    <w:rsid w:val="006650E7"/>
    <w:rsid w:val="006656FA"/>
    <w:rsid w:val="00665D4C"/>
    <w:rsid w:val="00666787"/>
    <w:rsid w:val="00666B90"/>
    <w:rsid w:val="006675F7"/>
    <w:rsid w:val="0066793F"/>
    <w:rsid w:val="0067018A"/>
    <w:rsid w:val="006705DE"/>
    <w:rsid w:val="00671ADE"/>
    <w:rsid w:val="00673FC1"/>
    <w:rsid w:val="00674012"/>
    <w:rsid w:val="00674BFD"/>
    <w:rsid w:val="00674CFA"/>
    <w:rsid w:val="006751AD"/>
    <w:rsid w:val="0067594C"/>
    <w:rsid w:val="006761EC"/>
    <w:rsid w:val="006767DE"/>
    <w:rsid w:val="00677F95"/>
    <w:rsid w:val="00680900"/>
    <w:rsid w:val="00680D8F"/>
    <w:rsid w:val="006822A1"/>
    <w:rsid w:val="0068249E"/>
    <w:rsid w:val="006826A3"/>
    <w:rsid w:val="0068464E"/>
    <w:rsid w:val="006848F9"/>
    <w:rsid w:val="0068554B"/>
    <w:rsid w:val="0068660B"/>
    <w:rsid w:val="006867EE"/>
    <w:rsid w:val="00690216"/>
    <w:rsid w:val="006911A0"/>
    <w:rsid w:val="00691EE5"/>
    <w:rsid w:val="00692910"/>
    <w:rsid w:val="006932AA"/>
    <w:rsid w:val="006932AC"/>
    <w:rsid w:val="006936C4"/>
    <w:rsid w:val="006938B5"/>
    <w:rsid w:val="00694B52"/>
    <w:rsid w:val="00696559"/>
    <w:rsid w:val="00696D61"/>
    <w:rsid w:val="006975DD"/>
    <w:rsid w:val="00697AFD"/>
    <w:rsid w:val="006A012E"/>
    <w:rsid w:val="006A02D8"/>
    <w:rsid w:val="006A0C73"/>
    <w:rsid w:val="006A198E"/>
    <w:rsid w:val="006A2BF1"/>
    <w:rsid w:val="006A62F3"/>
    <w:rsid w:val="006A7616"/>
    <w:rsid w:val="006B05D0"/>
    <w:rsid w:val="006B1C0A"/>
    <w:rsid w:val="006B1C8F"/>
    <w:rsid w:val="006B2EB7"/>
    <w:rsid w:val="006B30E8"/>
    <w:rsid w:val="006B338E"/>
    <w:rsid w:val="006B4ED7"/>
    <w:rsid w:val="006B592F"/>
    <w:rsid w:val="006B5F22"/>
    <w:rsid w:val="006B6EA5"/>
    <w:rsid w:val="006B7D81"/>
    <w:rsid w:val="006B7E1B"/>
    <w:rsid w:val="006C01BD"/>
    <w:rsid w:val="006C0AA1"/>
    <w:rsid w:val="006C1FB1"/>
    <w:rsid w:val="006C2458"/>
    <w:rsid w:val="006C25B5"/>
    <w:rsid w:val="006C3725"/>
    <w:rsid w:val="006C4B25"/>
    <w:rsid w:val="006C4CB3"/>
    <w:rsid w:val="006C50B8"/>
    <w:rsid w:val="006C6423"/>
    <w:rsid w:val="006C76F0"/>
    <w:rsid w:val="006D00BB"/>
    <w:rsid w:val="006D01B1"/>
    <w:rsid w:val="006D0325"/>
    <w:rsid w:val="006D1226"/>
    <w:rsid w:val="006D1683"/>
    <w:rsid w:val="006D3501"/>
    <w:rsid w:val="006D3AFC"/>
    <w:rsid w:val="006D4F65"/>
    <w:rsid w:val="006D6C60"/>
    <w:rsid w:val="006D6CB1"/>
    <w:rsid w:val="006D6D08"/>
    <w:rsid w:val="006E026D"/>
    <w:rsid w:val="006E0729"/>
    <w:rsid w:val="006E0AE5"/>
    <w:rsid w:val="006E12DF"/>
    <w:rsid w:val="006E12FC"/>
    <w:rsid w:val="006E2BA7"/>
    <w:rsid w:val="006E4F21"/>
    <w:rsid w:val="006E5150"/>
    <w:rsid w:val="006E524D"/>
    <w:rsid w:val="006E55C3"/>
    <w:rsid w:val="006E69CC"/>
    <w:rsid w:val="006E6FFB"/>
    <w:rsid w:val="006E7157"/>
    <w:rsid w:val="006E7FF8"/>
    <w:rsid w:val="006F0308"/>
    <w:rsid w:val="006F0C2A"/>
    <w:rsid w:val="006F13BB"/>
    <w:rsid w:val="006F1919"/>
    <w:rsid w:val="006F2148"/>
    <w:rsid w:val="006F2473"/>
    <w:rsid w:val="006F275A"/>
    <w:rsid w:val="006F306E"/>
    <w:rsid w:val="006F40D7"/>
    <w:rsid w:val="006F4188"/>
    <w:rsid w:val="006F4465"/>
    <w:rsid w:val="006F5699"/>
    <w:rsid w:val="006F5A71"/>
    <w:rsid w:val="006F6EA5"/>
    <w:rsid w:val="006F73B5"/>
    <w:rsid w:val="006F7660"/>
    <w:rsid w:val="00700EB9"/>
    <w:rsid w:val="007011EB"/>
    <w:rsid w:val="00701446"/>
    <w:rsid w:val="0070193C"/>
    <w:rsid w:val="00702092"/>
    <w:rsid w:val="00702CA2"/>
    <w:rsid w:val="00702E29"/>
    <w:rsid w:val="00702F87"/>
    <w:rsid w:val="0070348C"/>
    <w:rsid w:val="00703E02"/>
    <w:rsid w:val="00704323"/>
    <w:rsid w:val="00706952"/>
    <w:rsid w:val="00710C37"/>
    <w:rsid w:val="00710FA9"/>
    <w:rsid w:val="007111D7"/>
    <w:rsid w:val="007115F1"/>
    <w:rsid w:val="00712779"/>
    <w:rsid w:val="00712CC1"/>
    <w:rsid w:val="00714A20"/>
    <w:rsid w:val="00715141"/>
    <w:rsid w:val="007165A0"/>
    <w:rsid w:val="00716715"/>
    <w:rsid w:val="0071744A"/>
    <w:rsid w:val="00717C6B"/>
    <w:rsid w:val="00720A0D"/>
    <w:rsid w:val="00721EC7"/>
    <w:rsid w:val="0072254F"/>
    <w:rsid w:val="00723613"/>
    <w:rsid w:val="00723E17"/>
    <w:rsid w:val="00723F2C"/>
    <w:rsid w:val="00724326"/>
    <w:rsid w:val="00724736"/>
    <w:rsid w:val="007255A0"/>
    <w:rsid w:val="007260B2"/>
    <w:rsid w:val="00726607"/>
    <w:rsid w:val="00726A10"/>
    <w:rsid w:val="00726FAB"/>
    <w:rsid w:val="00727251"/>
    <w:rsid w:val="0072742E"/>
    <w:rsid w:val="00730077"/>
    <w:rsid w:val="00730137"/>
    <w:rsid w:val="00730455"/>
    <w:rsid w:val="00731C23"/>
    <w:rsid w:val="007344FF"/>
    <w:rsid w:val="00734CA2"/>
    <w:rsid w:val="00735CCB"/>
    <w:rsid w:val="007367E5"/>
    <w:rsid w:val="00736D50"/>
    <w:rsid w:val="00736EE4"/>
    <w:rsid w:val="00737106"/>
    <w:rsid w:val="0073742D"/>
    <w:rsid w:val="00737A75"/>
    <w:rsid w:val="00737B68"/>
    <w:rsid w:val="00740069"/>
    <w:rsid w:val="00740CF5"/>
    <w:rsid w:val="00741485"/>
    <w:rsid w:val="007415F0"/>
    <w:rsid w:val="00741871"/>
    <w:rsid w:val="0074262C"/>
    <w:rsid w:val="0074273F"/>
    <w:rsid w:val="007429CB"/>
    <w:rsid w:val="00742C6F"/>
    <w:rsid w:val="0074366C"/>
    <w:rsid w:val="00743E35"/>
    <w:rsid w:val="00744626"/>
    <w:rsid w:val="00744F00"/>
    <w:rsid w:val="007451DB"/>
    <w:rsid w:val="00746CC7"/>
    <w:rsid w:val="00746E65"/>
    <w:rsid w:val="00747D2F"/>
    <w:rsid w:val="0075244C"/>
    <w:rsid w:val="0075275D"/>
    <w:rsid w:val="00752856"/>
    <w:rsid w:val="00753AA0"/>
    <w:rsid w:val="00754653"/>
    <w:rsid w:val="00754C78"/>
    <w:rsid w:val="007552DB"/>
    <w:rsid w:val="0075576A"/>
    <w:rsid w:val="00755D8E"/>
    <w:rsid w:val="0075611F"/>
    <w:rsid w:val="007564F4"/>
    <w:rsid w:val="007573A0"/>
    <w:rsid w:val="007573DD"/>
    <w:rsid w:val="00757FBF"/>
    <w:rsid w:val="00760054"/>
    <w:rsid w:val="007605EC"/>
    <w:rsid w:val="00761BDF"/>
    <w:rsid w:val="00761C35"/>
    <w:rsid w:val="00762447"/>
    <w:rsid w:val="00762ADB"/>
    <w:rsid w:val="00763299"/>
    <w:rsid w:val="007644D1"/>
    <w:rsid w:val="00764BC4"/>
    <w:rsid w:val="007660D9"/>
    <w:rsid w:val="007660EA"/>
    <w:rsid w:val="00766FD0"/>
    <w:rsid w:val="0076732E"/>
    <w:rsid w:val="0076746B"/>
    <w:rsid w:val="00767AE1"/>
    <w:rsid w:val="00767B6A"/>
    <w:rsid w:val="00767C32"/>
    <w:rsid w:val="00770134"/>
    <w:rsid w:val="00770456"/>
    <w:rsid w:val="0077118B"/>
    <w:rsid w:val="00771271"/>
    <w:rsid w:val="00771F6D"/>
    <w:rsid w:val="00772015"/>
    <w:rsid w:val="0077258A"/>
    <w:rsid w:val="007726A5"/>
    <w:rsid w:val="00773767"/>
    <w:rsid w:val="0077390F"/>
    <w:rsid w:val="00774B43"/>
    <w:rsid w:val="00774C69"/>
    <w:rsid w:val="00774FC3"/>
    <w:rsid w:val="0077501B"/>
    <w:rsid w:val="00775EA6"/>
    <w:rsid w:val="00775FF4"/>
    <w:rsid w:val="00777034"/>
    <w:rsid w:val="00777F93"/>
    <w:rsid w:val="007828EC"/>
    <w:rsid w:val="00782C51"/>
    <w:rsid w:val="00782DCE"/>
    <w:rsid w:val="00783DA0"/>
    <w:rsid w:val="007842E0"/>
    <w:rsid w:val="00784620"/>
    <w:rsid w:val="007863D0"/>
    <w:rsid w:val="00786FBD"/>
    <w:rsid w:val="0078712D"/>
    <w:rsid w:val="007910FC"/>
    <w:rsid w:val="00791CD9"/>
    <w:rsid w:val="00792A3D"/>
    <w:rsid w:val="007938A9"/>
    <w:rsid w:val="00794196"/>
    <w:rsid w:val="00794331"/>
    <w:rsid w:val="007944DD"/>
    <w:rsid w:val="00795F59"/>
    <w:rsid w:val="007967B7"/>
    <w:rsid w:val="00797180"/>
    <w:rsid w:val="007976F4"/>
    <w:rsid w:val="00797711"/>
    <w:rsid w:val="00797E84"/>
    <w:rsid w:val="007A1536"/>
    <w:rsid w:val="007A1AF4"/>
    <w:rsid w:val="007A1CE9"/>
    <w:rsid w:val="007A2130"/>
    <w:rsid w:val="007A2474"/>
    <w:rsid w:val="007A261F"/>
    <w:rsid w:val="007A31C6"/>
    <w:rsid w:val="007A3429"/>
    <w:rsid w:val="007A3447"/>
    <w:rsid w:val="007A351B"/>
    <w:rsid w:val="007A3DBF"/>
    <w:rsid w:val="007A413C"/>
    <w:rsid w:val="007A429C"/>
    <w:rsid w:val="007A4DD3"/>
    <w:rsid w:val="007A5C16"/>
    <w:rsid w:val="007A5E07"/>
    <w:rsid w:val="007A705F"/>
    <w:rsid w:val="007A7EE5"/>
    <w:rsid w:val="007B080C"/>
    <w:rsid w:val="007B2991"/>
    <w:rsid w:val="007B2C96"/>
    <w:rsid w:val="007B3337"/>
    <w:rsid w:val="007B460D"/>
    <w:rsid w:val="007B4A6D"/>
    <w:rsid w:val="007B4ACF"/>
    <w:rsid w:val="007B4DB7"/>
    <w:rsid w:val="007B4E51"/>
    <w:rsid w:val="007B7008"/>
    <w:rsid w:val="007B71E9"/>
    <w:rsid w:val="007B7A10"/>
    <w:rsid w:val="007C07BE"/>
    <w:rsid w:val="007C07E9"/>
    <w:rsid w:val="007C0A64"/>
    <w:rsid w:val="007C1381"/>
    <w:rsid w:val="007C23DA"/>
    <w:rsid w:val="007C37B2"/>
    <w:rsid w:val="007C398F"/>
    <w:rsid w:val="007C4364"/>
    <w:rsid w:val="007C6628"/>
    <w:rsid w:val="007C73C9"/>
    <w:rsid w:val="007C77CF"/>
    <w:rsid w:val="007C7F68"/>
    <w:rsid w:val="007D080C"/>
    <w:rsid w:val="007D0E41"/>
    <w:rsid w:val="007D1E44"/>
    <w:rsid w:val="007D3242"/>
    <w:rsid w:val="007D3B02"/>
    <w:rsid w:val="007D412D"/>
    <w:rsid w:val="007D59D8"/>
    <w:rsid w:val="007D6752"/>
    <w:rsid w:val="007D6AF2"/>
    <w:rsid w:val="007E09A0"/>
    <w:rsid w:val="007E0D0C"/>
    <w:rsid w:val="007E1A47"/>
    <w:rsid w:val="007E1BB6"/>
    <w:rsid w:val="007E1E41"/>
    <w:rsid w:val="007E1EE7"/>
    <w:rsid w:val="007E2183"/>
    <w:rsid w:val="007E25F3"/>
    <w:rsid w:val="007E5671"/>
    <w:rsid w:val="007E62B2"/>
    <w:rsid w:val="007F1197"/>
    <w:rsid w:val="007F11F6"/>
    <w:rsid w:val="007F157E"/>
    <w:rsid w:val="007F1691"/>
    <w:rsid w:val="007F1CEB"/>
    <w:rsid w:val="007F277D"/>
    <w:rsid w:val="007F314D"/>
    <w:rsid w:val="007F357D"/>
    <w:rsid w:val="007F41E2"/>
    <w:rsid w:val="007F466B"/>
    <w:rsid w:val="007F4BD7"/>
    <w:rsid w:val="007F55EB"/>
    <w:rsid w:val="007F5B35"/>
    <w:rsid w:val="007F688B"/>
    <w:rsid w:val="007F7892"/>
    <w:rsid w:val="00800639"/>
    <w:rsid w:val="00800871"/>
    <w:rsid w:val="008009A7"/>
    <w:rsid w:val="00801659"/>
    <w:rsid w:val="00802C04"/>
    <w:rsid w:val="00803021"/>
    <w:rsid w:val="0080400E"/>
    <w:rsid w:val="0080447C"/>
    <w:rsid w:val="008049E9"/>
    <w:rsid w:val="00804B54"/>
    <w:rsid w:val="0080588A"/>
    <w:rsid w:val="00805C56"/>
    <w:rsid w:val="00805E5C"/>
    <w:rsid w:val="00807A73"/>
    <w:rsid w:val="00807D0A"/>
    <w:rsid w:val="00810388"/>
    <w:rsid w:val="00810897"/>
    <w:rsid w:val="00811304"/>
    <w:rsid w:val="0081194B"/>
    <w:rsid w:val="00811CB9"/>
    <w:rsid w:val="00811F56"/>
    <w:rsid w:val="008131DA"/>
    <w:rsid w:val="00813626"/>
    <w:rsid w:val="00813989"/>
    <w:rsid w:val="00814645"/>
    <w:rsid w:val="00814939"/>
    <w:rsid w:val="0081509D"/>
    <w:rsid w:val="00816B5E"/>
    <w:rsid w:val="00816DA7"/>
    <w:rsid w:val="00816F2D"/>
    <w:rsid w:val="008171B6"/>
    <w:rsid w:val="00817327"/>
    <w:rsid w:val="00817653"/>
    <w:rsid w:val="00817F9E"/>
    <w:rsid w:val="00821134"/>
    <w:rsid w:val="008216EA"/>
    <w:rsid w:val="00821ACF"/>
    <w:rsid w:val="008220B8"/>
    <w:rsid w:val="00823FC2"/>
    <w:rsid w:val="00824078"/>
    <w:rsid w:val="00825F29"/>
    <w:rsid w:val="00825F68"/>
    <w:rsid w:val="00826271"/>
    <w:rsid w:val="00827487"/>
    <w:rsid w:val="00830208"/>
    <w:rsid w:val="00830C27"/>
    <w:rsid w:val="0083155E"/>
    <w:rsid w:val="00831C4D"/>
    <w:rsid w:val="00831E0D"/>
    <w:rsid w:val="00832456"/>
    <w:rsid w:val="008335BF"/>
    <w:rsid w:val="008349DF"/>
    <w:rsid w:val="00835854"/>
    <w:rsid w:val="008366BF"/>
    <w:rsid w:val="00836704"/>
    <w:rsid w:val="008374C9"/>
    <w:rsid w:val="008375C0"/>
    <w:rsid w:val="00837A38"/>
    <w:rsid w:val="00837B7C"/>
    <w:rsid w:val="00840531"/>
    <w:rsid w:val="00840F01"/>
    <w:rsid w:val="00841522"/>
    <w:rsid w:val="00841F57"/>
    <w:rsid w:val="008435E4"/>
    <w:rsid w:val="00843B6A"/>
    <w:rsid w:val="00843FC0"/>
    <w:rsid w:val="00845C2B"/>
    <w:rsid w:val="008467BE"/>
    <w:rsid w:val="00846BA2"/>
    <w:rsid w:val="00846CFD"/>
    <w:rsid w:val="008470DF"/>
    <w:rsid w:val="00847365"/>
    <w:rsid w:val="008473DB"/>
    <w:rsid w:val="00850C2A"/>
    <w:rsid w:val="00851017"/>
    <w:rsid w:val="00851CEA"/>
    <w:rsid w:val="008521EE"/>
    <w:rsid w:val="00852DD3"/>
    <w:rsid w:val="00853D3A"/>
    <w:rsid w:val="00853E58"/>
    <w:rsid w:val="00854046"/>
    <w:rsid w:val="008542E9"/>
    <w:rsid w:val="00854B2D"/>
    <w:rsid w:val="00855F6C"/>
    <w:rsid w:val="008568BB"/>
    <w:rsid w:val="00857697"/>
    <w:rsid w:val="00857A12"/>
    <w:rsid w:val="00860E82"/>
    <w:rsid w:val="00861524"/>
    <w:rsid w:val="00864571"/>
    <w:rsid w:val="008647CB"/>
    <w:rsid w:val="00864F8B"/>
    <w:rsid w:val="008654B7"/>
    <w:rsid w:val="00866BEB"/>
    <w:rsid w:val="00867353"/>
    <w:rsid w:val="00870F5B"/>
    <w:rsid w:val="00871965"/>
    <w:rsid w:val="00872C71"/>
    <w:rsid w:val="00872CB8"/>
    <w:rsid w:val="008747AA"/>
    <w:rsid w:val="008760DE"/>
    <w:rsid w:val="00876A62"/>
    <w:rsid w:val="0087740E"/>
    <w:rsid w:val="00880650"/>
    <w:rsid w:val="00880A20"/>
    <w:rsid w:val="00880BC7"/>
    <w:rsid w:val="008814ED"/>
    <w:rsid w:val="00882631"/>
    <w:rsid w:val="00882991"/>
    <w:rsid w:val="00882D4B"/>
    <w:rsid w:val="00882EC4"/>
    <w:rsid w:val="00882FBC"/>
    <w:rsid w:val="008833B0"/>
    <w:rsid w:val="00884D96"/>
    <w:rsid w:val="008851E6"/>
    <w:rsid w:val="00885302"/>
    <w:rsid w:val="008867BF"/>
    <w:rsid w:val="0088703D"/>
    <w:rsid w:val="00887096"/>
    <w:rsid w:val="00887171"/>
    <w:rsid w:val="00887791"/>
    <w:rsid w:val="00890648"/>
    <w:rsid w:val="00891204"/>
    <w:rsid w:val="00891DD4"/>
    <w:rsid w:val="00892D69"/>
    <w:rsid w:val="00893505"/>
    <w:rsid w:val="0089366E"/>
    <w:rsid w:val="008938EB"/>
    <w:rsid w:val="008942E8"/>
    <w:rsid w:val="00895ABA"/>
    <w:rsid w:val="00895AD4"/>
    <w:rsid w:val="008963E9"/>
    <w:rsid w:val="0089661E"/>
    <w:rsid w:val="008973BF"/>
    <w:rsid w:val="00897AAE"/>
    <w:rsid w:val="008A2A9A"/>
    <w:rsid w:val="008A357E"/>
    <w:rsid w:val="008A3D0F"/>
    <w:rsid w:val="008A43CA"/>
    <w:rsid w:val="008A4B43"/>
    <w:rsid w:val="008A6ADF"/>
    <w:rsid w:val="008A6C67"/>
    <w:rsid w:val="008A6F7F"/>
    <w:rsid w:val="008A7A5A"/>
    <w:rsid w:val="008A7DDA"/>
    <w:rsid w:val="008B009B"/>
    <w:rsid w:val="008B0C26"/>
    <w:rsid w:val="008B177D"/>
    <w:rsid w:val="008B1AC3"/>
    <w:rsid w:val="008B1C62"/>
    <w:rsid w:val="008B3A0B"/>
    <w:rsid w:val="008B4073"/>
    <w:rsid w:val="008B43DE"/>
    <w:rsid w:val="008B51A1"/>
    <w:rsid w:val="008B5C58"/>
    <w:rsid w:val="008B62CB"/>
    <w:rsid w:val="008B75C5"/>
    <w:rsid w:val="008B7947"/>
    <w:rsid w:val="008C12C3"/>
    <w:rsid w:val="008C13F6"/>
    <w:rsid w:val="008C3AA3"/>
    <w:rsid w:val="008C3F95"/>
    <w:rsid w:val="008C47BB"/>
    <w:rsid w:val="008C5F4C"/>
    <w:rsid w:val="008C6D47"/>
    <w:rsid w:val="008C73B9"/>
    <w:rsid w:val="008C7AA9"/>
    <w:rsid w:val="008C7AB5"/>
    <w:rsid w:val="008D1669"/>
    <w:rsid w:val="008D186D"/>
    <w:rsid w:val="008D2261"/>
    <w:rsid w:val="008D2FAB"/>
    <w:rsid w:val="008D3B50"/>
    <w:rsid w:val="008D5FC1"/>
    <w:rsid w:val="008D6413"/>
    <w:rsid w:val="008D730E"/>
    <w:rsid w:val="008D76C7"/>
    <w:rsid w:val="008D7CB5"/>
    <w:rsid w:val="008E0027"/>
    <w:rsid w:val="008E164C"/>
    <w:rsid w:val="008E1CE8"/>
    <w:rsid w:val="008E2238"/>
    <w:rsid w:val="008E2401"/>
    <w:rsid w:val="008E3093"/>
    <w:rsid w:val="008E4B2D"/>
    <w:rsid w:val="008E55C2"/>
    <w:rsid w:val="008E6FF8"/>
    <w:rsid w:val="008E7143"/>
    <w:rsid w:val="008E74FE"/>
    <w:rsid w:val="008F080D"/>
    <w:rsid w:val="008F08C7"/>
    <w:rsid w:val="008F36C4"/>
    <w:rsid w:val="008F3706"/>
    <w:rsid w:val="008F3767"/>
    <w:rsid w:val="008F3AFD"/>
    <w:rsid w:val="008F3CD8"/>
    <w:rsid w:val="008F429A"/>
    <w:rsid w:val="008F4623"/>
    <w:rsid w:val="008F4BAF"/>
    <w:rsid w:val="008F57B0"/>
    <w:rsid w:val="008F5FD5"/>
    <w:rsid w:val="008F6B72"/>
    <w:rsid w:val="008F7474"/>
    <w:rsid w:val="00901620"/>
    <w:rsid w:val="00901912"/>
    <w:rsid w:val="00902545"/>
    <w:rsid w:val="009027E6"/>
    <w:rsid w:val="00903C0E"/>
    <w:rsid w:val="00905007"/>
    <w:rsid w:val="00905C5B"/>
    <w:rsid w:val="0090642A"/>
    <w:rsid w:val="00906FA3"/>
    <w:rsid w:val="00910633"/>
    <w:rsid w:val="00911151"/>
    <w:rsid w:val="00912A06"/>
    <w:rsid w:val="00912A49"/>
    <w:rsid w:val="00912D61"/>
    <w:rsid w:val="00913019"/>
    <w:rsid w:val="00913805"/>
    <w:rsid w:val="009138BD"/>
    <w:rsid w:val="00914F4B"/>
    <w:rsid w:val="009152E8"/>
    <w:rsid w:val="0091571A"/>
    <w:rsid w:val="00916459"/>
    <w:rsid w:val="0091684F"/>
    <w:rsid w:val="00916CE4"/>
    <w:rsid w:val="00916DD5"/>
    <w:rsid w:val="0091705D"/>
    <w:rsid w:val="0091715F"/>
    <w:rsid w:val="00917861"/>
    <w:rsid w:val="00917D00"/>
    <w:rsid w:val="00917D14"/>
    <w:rsid w:val="009208E2"/>
    <w:rsid w:val="00921175"/>
    <w:rsid w:val="00921364"/>
    <w:rsid w:val="00921E48"/>
    <w:rsid w:val="009228C3"/>
    <w:rsid w:val="00923201"/>
    <w:rsid w:val="009232F1"/>
    <w:rsid w:val="00923375"/>
    <w:rsid w:val="00923B2B"/>
    <w:rsid w:val="00923D93"/>
    <w:rsid w:val="00923DD3"/>
    <w:rsid w:val="00923F31"/>
    <w:rsid w:val="009241EC"/>
    <w:rsid w:val="009251B3"/>
    <w:rsid w:val="00925250"/>
    <w:rsid w:val="00925277"/>
    <w:rsid w:val="00925527"/>
    <w:rsid w:val="00926E34"/>
    <w:rsid w:val="00927FF3"/>
    <w:rsid w:val="00930674"/>
    <w:rsid w:val="00930AB4"/>
    <w:rsid w:val="0093106B"/>
    <w:rsid w:val="00931121"/>
    <w:rsid w:val="009312AD"/>
    <w:rsid w:val="009321F2"/>
    <w:rsid w:val="00932D8F"/>
    <w:rsid w:val="00933677"/>
    <w:rsid w:val="009336BA"/>
    <w:rsid w:val="009338A8"/>
    <w:rsid w:val="009350EF"/>
    <w:rsid w:val="00935238"/>
    <w:rsid w:val="00936070"/>
    <w:rsid w:val="00937048"/>
    <w:rsid w:val="009371D0"/>
    <w:rsid w:val="0093787B"/>
    <w:rsid w:val="00942893"/>
    <w:rsid w:val="00943F97"/>
    <w:rsid w:val="00943FEE"/>
    <w:rsid w:val="0094460B"/>
    <w:rsid w:val="0094471E"/>
    <w:rsid w:val="009448F7"/>
    <w:rsid w:val="00944A85"/>
    <w:rsid w:val="00945228"/>
    <w:rsid w:val="009452C7"/>
    <w:rsid w:val="0094530D"/>
    <w:rsid w:val="00945329"/>
    <w:rsid w:val="00945502"/>
    <w:rsid w:val="009459C8"/>
    <w:rsid w:val="00946957"/>
    <w:rsid w:val="00946C97"/>
    <w:rsid w:val="00947A96"/>
    <w:rsid w:val="00950B68"/>
    <w:rsid w:val="00950D13"/>
    <w:rsid w:val="00950DED"/>
    <w:rsid w:val="00950FBB"/>
    <w:rsid w:val="00951900"/>
    <w:rsid w:val="00952D54"/>
    <w:rsid w:val="009532ED"/>
    <w:rsid w:val="00954153"/>
    <w:rsid w:val="00955C15"/>
    <w:rsid w:val="00956012"/>
    <w:rsid w:val="009560C5"/>
    <w:rsid w:val="00956FB3"/>
    <w:rsid w:val="009571B8"/>
    <w:rsid w:val="009611EF"/>
    <w:rsid w:val="00961C8F"/>
    <w:rsid w:val="0096282E"/>
    <w:rsid w:val="00963BC7"/>
    <w:rsid w:val="00964545"/>
    <w:rsid w:val="00964553"/>
    <w:rsid w:val="009647A5"/>
    <w:rsid w:val="00965146"/>
    <w:rsid w:val="00965D56"/>
    <w:rsid w:val="00966ABD"/>
    <w:rsid w:val="00967F40"/>
    <w:rsid w:val="00970408"/>
    <w:rsid w:val="00970521"/>
    <w:rsid w:val="00970607"/>
    <w:rsid w:val="00970871"/>
    <w:rsid w:val="00970DF2"/>
    <w:rsid w:val="009715AD"/>
    <w:rsid w:val="00971796"/>
    <w:rsid w:val="0097191D"/>
    <w:rsid w:val="009720D5"/>
    <w:rsid w:val="00972401"/>
    <w:rsid w:val="00972CC8"/>
    <w:rsid w:val="00973449"/>
    <w:rsid w:val="00974A35"/>
    <w:rsid w:val="00975718"/>
    <w:rsid w:val="00975B7E"/>
    <w:rsid w:val="00976049"/>
    <w:rsid w:val="00976902"/>
    <w:rsid w:val="00976BD9"/>
    <w:rsid w:val="0098087A"/>
    <w:rsid w:val="00980B58"/>
    <w:rsid w:val="00980FD4"/>
    <w:rsid w:val="0098202A"/>
    <w:rsid w:val="00982244"/>
    <w:rsid w:val="009822EB"/>
    <w:rsid w:val="009825DB"/>
    <w:rsid w:val="00983445"/>
    <w:rsid w:val="0098404B"/>
    <w:rsid w:val="009842EC"/>
    <w:rsid w:val="00984A74"/>
    <w:rsid w:val="00985547"/>
    <w:rsid w:val="00986926"/>
    <w:rsid w:val="00986A72"/>
    <w:rsid w:val="00986F98"/>
    <w:rsid w:val="00987103"/>
    <w:rsid w:val="009901AD"/>
    <w:rsid w:val="009915FE"/>
    <w:rsid w:val="00991AB1"/>
    <w:rsid w:val="00991ED3"/>
    <w:rsid w:val="00992558"/>
    <w:rsid w:val="009938C8"/>
    <w:rsid w:val="00993EB8"/>
    <w:rsid w:val="00993F36"/>
    <w:rsid w:val="00994147"/>
    <w:rsid w:val="00994E3A"/>
    <w:rsid w:val="00996B44"/>
    <w:rsid w:val="009972E4"/>
    <w:rsid w:val="009A090B"/>
    <w:rsid w:val="009A14B3"/>
    <w:rsid w:val="009A1AF1"/>
    <w:rsid w:val="009A1B93"/>
    <w:rsid w:val="009A22A2"/>
    <w:rsid w:val="009A2332"/>
    <w:rsid w:val="009A287E"/>
    <w:rsid w:val="009A29E5"/>
    <w:rsid w:val="009A2BE6"/>
    <w:rsid w:val="009A32BC"/>
    <w:rsid w:val="009A337E"/>
    <w:rsid w:val="009A369A"/>
    <w:rsid w:val="009A3E9C"/>
    <w:rsid w:val="009A40A2"/>
    <w:rsid w:val="009A499C"/>
    <w:rsid w:val="009A5678"/>
    <w:rsid w:val="009A64B8"/>
    <w:rsid w:val="009A6527"/>
    <w:rsid w:val="009A70C7"/>
    <w:rsid w:val="009B0E4F"/>
    <w:rsid w:val="009B19B6"/>
    <w:rsid w:val="009B249B"/>
    <w:rsid w:val="009B2901"/>
    <w:rsid w:val="009B2914"/>
    <w:rsid w:val="009B40BD"/>
    <w:rsid w:val="009B4156"/>
    <w:rsid w:val="009B49AF"/>
    <w:rsid w:val="009B6328"/>
    <w:rsid w:val="009C0AD8"/>
    <w:rsid w:val="009C17C8"/>
    <w:rsid w:val="009C1962"/>
    <w:rsid w:val="009C2575"/>
    <w:rsid w:val="009C364D"/>
    <w:rsid w:val="009C36E2"/>
    <w:rsid w:val="009C3B13"/>
    <w:rsid w:val="009C522E"/>
    <w:rsid w:val="009C6D00"/>
    <w:rsid w:val="009C7D37"/>
    <w:rsid w:val="009D1F84"/>
    <w:rsid w:val="009D2DA3"/>
    <w:rsid w:val="009D3CA9"/>
    <w:rsid w:val="009D4EBE"/>
    <w:rsid w:val="009D598B"/>
    <w:rsid w:val="009D64FE"/>
    <w:rsid w:val="009E05FD"/>
    <w:rsid w:val="009E0CAA"/>
    <w:rsid w:val="009E1522"/>
    <w:rsid w:val="009E159C"/>
    <w:rsid w:val="009E1B46"/>
    <w:rsid w:val="009E2895"/>
    <w:rsid w:val="009E2C4C"/>
    <w:rsid w:val="009E3633"/>
    <w:rsid w:val="009E3C0E"/>
    <w:rsid w:val="009E4B8A"/>
    <w:rsid w:val="009E5241"/>
    <w:rsid w:val="009E5962"/>
    <w:rsid w:val="009E5A84"/>
    <w:rsid w:val="009E5CA2"/>
    <w:rsid w:val="009E6C22"/>
    <w:rsid w:val="009E760B"/>
    <w:rsid w:val="009F04DB"/>
    <w:rsid w:val="009F0873"/>
    <w:rsid w:val="009F09C9"/>
    <w:rsid w:val="009F0BA0"/>
    <w:rsid w:val="009F12AE"/>
    <w:rsid w:val="009F14F5"/>
    <w:rsid w:val="009F1926"/>
    <w:rsid w:val="009F26BD"/>
    <w:rsid w:val="009F2DBF"/>
    <w:rsid w:val="009F3467"/>
    <w:rsid w:val="009F5CD5"/>
    <w:rsid w:val="009F617C"/>
    <w:rsid w:val="009F770C"/>
    <w:rsid w:val="00A00704"/>
    <w:rsid w:val="00A012A4"/>
    <w:rsid w:val="00A01399"/>
    <w:rsid w:val="00A0221A"/>
    <w:rsid w:val="00A0222F"/>
    <w:rsid w:val="00A02555"/>
    <w:rsid w:val="00A02D27"/>
    <w:rsid w:val="00A03F09"/>
    <w:rsid w:val="00A045D9"/>
    <w:rsid w:val="00A04A06"/>
    <w:rsid w:val="00A04C39"/>
    <w:rsid w:val="00A051A7"/>
    <w:rsid w:val="00A05D38"/>
    <w:rsid w:val="00A0600E"/>
    <w:rsid w:val="00A06309"/>
    <w:rsid w:val="00A06706"/>
    <w:rsid w:val="00A06BD0"/>
    <w:rsid w:val="00A06C40"/>
    <w:rsid w:val="00A06F49"/>
    <w:rsid w:val="00A074C1"/>
    <w:rsid w:val="00A12BEB"/>
    <w:rsid w:val="00A12DB5"/>
    <w:rsid w:val="00A131CA"/>
    <w:rsid w:val="00A13C9C"/>
    <w:rsid w:val="00A148A2"/>
    <w:rsid w:val="00A149C5"/>
    <w:rsid w:val="00A157D3"/>
    <w:rsid w:val="00A168CA"/>
    <w:rsid w:val="00A16A20"/>
    <w:rsid w:val="00A21232"/>
    <w:rsid w:val="00A214B9"/>
    <w:rsid w:val="00A21D9C"/>
    <w:rsid w:val="00A223FE"/>
    <w:rsid w:val="00A22C0A"/>
    <w:rsid w:val="00A231C6"/>
    <w:rsid w:val="00A23AB4"/>
    <w:rsid w:val="00A23D51"/>
    <w:rsid w:val="00A253B9"/>
    <w:rsid w:val="00A254FC"/>
    <w:rsid w:val="00A25827"/>
    <w:rsid w:val="00A2587D"/>
    <w:rsid w:val="00A25F3F"/>
    <w:rsid w:val="00A27707"/>
    <w:rsid w:val="00A2783C"/>
    <w:rsid w:val="00A27A82"/>
    <w:rsid w:val="00A30383"/>
    <w:rsid w:val="00A30CC4"/>
    <w:rsid w:val="00A30D46"/>
    <w:rsid w:val="00A32A3B"/>
    <w:rsid w:val="00A34F0D"/>
    <w:rsid w:val="00A40641"/>
    <w:rsid w:val="00A4070C"/>
    <w:rsid w:val="00A40C6C"/>
    <w:rsid w:val="00A40CB1"/>
    <w:rsid w:val="00A40E54"/>
    <w:rsid w:val="00A418C3"/>
    <w:rsid w:val="00A419B5"/>
    <w:rsid w:val="00A419BC"/>
    <w:rsid w:val="00A41A8C"/>
    <w:rsid w:val="00A4272F"/>
    <w:rsid w:val="00A42AC5"/>
    <w:rsid w:val="00A43ADF"/>
    <w:rsid w:val="00A44128"/>
    <w:rsid w:val="00A44BF9"/>
    <w:rsid w:val="00A4546E"/>
    <w:rsid w:val="00A461CB"/>
    <w:rsid w:val="00A46676"/>
    <w:rsid w:val="00A46E6C"/>
    <w:rsid w:val="00A4707D"/>
    <w:rsid w:val="00A479A4"/>
    <w:rsid w:val="00A50AE1"/>
    <w:rsid w:val="00A50CB9"/>
    <w:rsid w:val="00A51178"/>
    <w:rsid w:val="00A5118F"/>
    <w:rsid w:val="00A51487"/>
    <w:rsid w:val="00A52E23"/>
    <w:rsid w:val="00A536A0"/>
    <w:rsid w:val="00A537C8"/>
    <w:rsid w:val="00A53A87"/>
    <w:rsid w:val="00A54514"/>
    <w:rsid w:val="00A5522E"/>
    <w:rsid w:val="00A56864"/>
    <w:rsid w:val="00A56C5E"/>
    <w:rsid w:val="00A56EAE"/>
    <w:rsid w:val="00A56EB9"/>
    <w:rsid w:val="00A56F47"/>
    <w:rsid w:val="00A60BAC"/>
    <w:rsid w:val="00A616DE"/>
    <w:rsid w:val="00A61C6A"/>
    <w:rsid w:val="00A61FEC"/>
    <w:rsid w:val="00A639FD"/>
    <w:rsid w:val="00A63E12"/>
    <w:rsid w:val="00A648E3"/>
    <w:rsid w:val="00A64F9F"/>
    <w:rsid w:val="00A65EEE"/>
    <w:rsid w:val="00A65FB4"/>
    <w:rsid w:val="00A661E6"/>
    <w:rsid w:val="00A663B7"/>
    <w:rsid w:val="00A668C2"/>
    <w:rsid w:val="00A6699B"/>
    <w:rsid w:val="00A70B2D"/>
    <w:rsid w:val="00A71041"/>
    <w:rsid w:val="00A71A7F"/>
    <w:rsid w:val="00A7206C"/>
    <w:rsid w:val="00A74BD2"/>
    <w:rsid w:val="00A74CE8"/>
    <w:rsid w:val="00A74E72"/>
    <w:rsid w:val="00A75AA0"/>
    <w:rsid w:val="00A76B22"/>
    <w:rsid w:val="00A7732F"/>
    <w:rsid w:val="00A77A1A"/>
    <w:rsid w:val="00A77DA3"/>
    <w:rsid w:val="00A8089E"/>
    <w:rsid w:val="00A80E49"/>
    <w:rsid w:val="00A8233E"/>
    <w:rsid w:val="00A82804"/>
    <w:rsid w:val="00A83997"/>
    <w:rsid w:val="00A84FF5"/>
    <w:rsid w:val="00A856C0"/>
    <w:rsid w:val="00A85735"/>
    <w:rsid w:val="00A86B0D"/>
    <w:rsid w:val="00A86B6F"/>
    <w:rsid w:val="00A86D17"/>
    <w:rsid w:val="00A87180"/>
    <w:rsid w:val="00A8738C"/>
    <w:rsid w:val="00A8755F"/>
    <w:rsid w:val="00A87604"/>
    <w:rsid w:val="00A87DD1"/>
    <w:rsid w:val="00A90C31"/>
    <w:rsid w:val="00A91194"/>
    <w:rsid w:val="00A912A6"/>
    <w:rsid w:val="00A92BBF"/>
    <w:rsid w:val="00A93EBD"/>
    <w:rsid w:val="00A94FEB"/>
    <w:rsid w:val="00A950CD"/>
    <w:rsid w:val="00A97D3C"/>
    <w:rsid w:val="00AA087D"/>
    <w:rsid w:val="00AA0E00"/>
    <w:rsid w:val="00AA238A"/>
    <w:rsid w:val="00AA2CA8"/>
    <w:rsid w:val="00AA453F"/>
    <w:rsid w:val="00AA48D7"/>
    <w:rsid w:val="00AA4FD9"/>
    <w:rsid w:val="00AA69B9"/>
    <w:rsid w:val="00AA6BC9"/>
    <w:rsid w:val="00AA6E65"/>
    <w:rsid w:val="00AA7D26"/>
    <w:rsid w:val="00AA7EBA"/>
    <w:rsid w:val="00AB24D3"/>
    <w:rsid w:val="00AB27F0"/>
    <w:rsid w:val="00AB3818"/>
    <w:rsid w:val="00AB38B1"/>
    <w:rsid w:val="00AB4899"/>
    <w:rsid w:val="00AB67FE"/>
    <w:rsid w:val="00AB73FE"/>
    <w:rsid w:val="00AB7B42"/>
    <w:rsid w:val="00AC01CE"/>
    <w:rsid w:val="00AC0374"/>
    <w:rsid w:val="00AC06C9"/>
    <w:rsid w:val="00AC0BB0"/>
    <w:rsid w:val="00AC1281"/>
    <w:rsid w:val="00AC165F"/>
    <w:rsid w:val="00AC1BC4"/>
    <w:rsid w:val="00AC2497"/>
    <w:rsid w:val="00AC3680"/>
    <w:rsid w:val="00AC37C3"/>
    <w:rsid w:val="00AC40B9"/>
    <w:rsid w:val="00AC41D2"/>
    <w:rsid w:val="00AC45FD"/>
    <w:rsid w:val="00AC4AA6"/>
    <w:rsid w:val="00AC5BF0"/>
    <w:rsid w:val="00AC6E64"/>
    <w:rsid w:val="00AC72DA"/>
    <w:rsid w:val="00AC74A2"/>
    <w:rsid w:val="00AD2451"/>
    <w:rsid w:val="00AD27F2"/>
    <w:rsid w:val="00AD2DE9"/>
    <w:rsid w:val="00AD317B"/>
    <w:rsid w:val="00AD3394"/>
    <w:rsid w:val="00AD3EBB"/>
    <w:rsid w:val="00AD43E6"/>
    <w:rsid w:val="00AD4877"/>
    <w:rsid w:val="00AD5768"/>
    <w:rsid w:val="00AD5B64"/>
    <w:rsid w:val="00AD64EC"/>
    <w:rsid w:val="00AD6854"/>
    <w:rsid w:val="00AD6D17"/>
    <w:rsid w:val="00AD77A6"/>
    <w:rsid w:val="00AD7840"/>
    <w:rsid w:val="00AE205B"/>
    <w:rsid w:val="00AE2BE5"/>
    <w:rsid w:val="00AE404D"/>
    <w:rsid w:val="00AE544C"/>
    <w:rsid w:val="00AE5B1E"/>
    <w:rsid w:val="00AE5EA8"/>
    <w:rsid w:val="00AE60F4"/>
    <w:rsid w:val="00AE7889"/>
    <w:rsid w:val="00AF15AC"/>
    <w:rsid w:val="00AF2EE2"/>
    <w:rsid w:val="00AF506A"/>
    <w:rsid w:val="00AF5364"/>
    <w:rsid w:val="00AF68F0"/>
    <w:rsid w:val="00AF6C4B"/>
    <w:rsid w:val="00AF71C2"/>
    <w:rsid w:val="00B001EA"/>
    <w:rsid w:val="00B01EC1"/>
    <w:rsid w:val="00B02259"/>
    <w:rsid w:val="00B02940"/>
    <w:rsid w:val="00B02ED5"/>
    <w:rsid w:val="00B0556E"/>
    <w:rsid w:val="00B05917"/>
    <w:rsid w:val="00B07A10"/>
    <w:rsid w:val="00B07A66"/>
    <w:rsid w:val="00B104D3"/>
    <w:rsid w:val="00B10851"/>
    <w:rsid w:val="00B10950"/>
    <w:rsid w:val="00B10EE5"/>
    <w:rsid w:val="00B1118C"/>
    <w:rsid w:val="00B11266"/>
    <w:rsid w:val="00B116B0"/>
    <w:rsid w:val="00B117B6"/>
    <w:rsid w:val="00B12089"/>
    <w:rsid w:val="00B123A6"/>
    <w:rsid w:val="00B12978"/>
    <w:rsid w:val="00B13A6A"/>
    <w:rsid w:val="00B13D68"/>
    <w:rsid w:val="00B13F1D"/>
    <w:rsid w:val="00B148FF"/>
    <w:rsid w:val="00B14AAB"/>
    <w:rsid w:val="00B1548D"/>
    <w:rsid w:val="00B1643A"/>
    <w:rsid w:val="00B16572"/>
    <w:rsid w:val="00B1719A"/>
    <w:rsid w:val="00B175D0"/>
    <w:rsid w:val="00B179F5"/>
    <w:rsid w:val="00B17AF7"/>
    <w:rsid w:val="00B200BC"/>
    <w:rsid w:val="00B20378"/>
    <w:rsid w:val="00B20C45"/>
    <w:rsid w:val="00B226B1"/>
    <w:rsid w:val="00B22EB5"/>
    <w:rsid w:val="00B238FE"/>
    <w:rsid w:val="00B2432F"/>
    <w:rsid w:val="00B24A08"/>
    <w:rsid w:val="00B24C17"/>
    <w:rsid w:val="00B25535"/>
    <w:rsid w:val="00B26479"/>
    <w:rsid w:val="00B26C7A"/>
    <w:rsid w:val="00B26F56"/>
    <w:rsid w:val="00B270FE"/>
    <w:rsid w:val="00B317CC"/>
    <w:rsid w:val="00B31C24"/>
    <w:rsid w:val="00B31DE5"/>
    <w:rsid w:val="00B325A7"/>
    <w:rsid w:val="00B32DCE"/>
    <w:rsid w:val="00B32DD1"/>
    <w:rsid w:val="00B33081"/>
    <w:rsid w:val="00B33FD3"/>
    <w:rsid w:val="00B3477B"/>
    <w:rsid w:val="00B347DF"/>
    <w:rsid w:val="00B348C8"/>
    <w:rsid w:val="00B34E49"/>
    <w:rsid w:val="00B357B1"/>
    <w:rsid w:val="00B3696C"/>
    <w:rsid w:val="00B37836"/>
    <w:rsid w:val="00B419CF"/>
    <w:rsid w:val="00B42E79"/>
    <w:rsid w:val="00B43B85"/>
    <w:rsid w:val="00B43CF2"/>
    <w:rsid w:val="00B45412"/>
    <w:rsid w:val="00B45770"/>
    <w:rsid w:val="00B463F0"/>
    <w:rsid w:val="00B46672"/>
    <w:rsid w:val="00B46991"/>
    <w:rsid w:val="00B46BB4"/>
    <w:rsid w:val="00B46DC0"/>
    <w:rsid w:val="00B47161"/>
    <w:rsid w:val="00B51268"/>
    <w:rsid w:val="00B514E0"/>
    <w:rsid w:val="00B52B83"/>
    <w:rsid w:val="00B53694"/>
    <w:rsid w:val="00B53F0E"/>
    <w:rsid w:val="00B5539E"/>
    <w:rsid w:val="00B55503"/>
    <w:rsid w:val="00B55B82"/>
    <w:rsid w:val="00B562E3"/>
    <w:rsid w:val="00B56736"/>
    <w:rsid w:val="00B568B4"/>
    <w:rsid w:val="00B56CFB"/>
    <w:rsid w:val="00B56D9A"/>
    <w:rsid w:val="00B572FC"/>
    <w:rsid w:val="00B60108"/>
    <w:rsid w:val="00B605DF"/>
    <w:rsid w:val="00B60B59"/>
    <w:rsid w:val="00B61182"/>
    <w:rsid w:val="00B619C2"/>
    <w:rsid w:val="00B61B4D"/>
    <w:rsid w:val="00B62647"/>
    <w:rsid w:val="00B629F3"/>
    <w:rsid w:val="00B62D6F"/>
    <w:rsid w:val="00B63640"/>
    <w:rsid w:val="00B640E3"/>
    <w:rsid w:val="00B6573C"/>
    <w:rsid w:val="00B66424"/>
    <w:rsid w:val="00B666B2"/>
    <w:rsid w:val="00B6679A"/>
    <w:rsid w:val="00B66B14"/>
    <w:rsid w:val="00B66F29"/>
    <w:rsid w:val="00B67955"/>
    <w:rsid w:val="00B701B1"/>
    <w:rsid w:val="00B706DA"/>
    <w:rsid w:val="00B70A38"/>
    <w:rsid w:val="00B70EAF"/>
    <w:rsid w:val="00B729F2"/>
    <w:rsid w:val="00B739D3"/>
    <w:rsid w:val="00B7505B"/>
    <w:rsid w:val="00B750AC"/>
    <w:rsid w:val="00B7563A"/>
    <w:rsid w:val="00B756AB"/>
    <w:rsid w:val="00B75927"/>
    <w:rsid w:val="00B76999"/>
    <w:rsid w:val="00B7778F"/>
    <w:rsid w:val="00B81116"/>
    <w:rsid w:val="00B81D41"/>
    <w:rsid w:val="00B81FA9"/>
    <w:rsid w:val="00B82DAE"/>
    <w:rsid w:val="00B82FFA"/>
    <w:rsid w:val="00B839D1"/>
    <w:rsid w:val="00B84427"/>
    <w:rsid w:val="00B86752"/>
    <w:rsid w:val="00B869B2"/>
    <w:rsid w:val="00B90250"/>
    <w:rsid w:val="00B91CFC"/>
    <w:rsid w:val="00B93209"/>
    <w:rsid w:val="00B93D34"/>
    <w:rsid w:val="00B93DF8"/>
    <w:rsid w:val="00B956C3"/>
    <w:rsid w:val="00B95A2C"/>
    <w:rsid w:val="00B95B73"/>
    <w:rsid w:val="00B96B8B"/>
    <w:rsid w:val="00B96EA2"/>
    <w:rsid w:val="00B97071"/>
    <w:rsid w:val="00B97165"/>
    <w:rsid w:val="00B9765C"/>
    <w:rsid w:val="00BA015F"/>
    <w:rsid w:val="00BA04C4"/>
    <w:rsid w:val="00BA06DB"/>
    <w:rsid w:val="00BA08AD"/>
    <w:rsid w:val="00BA12E4"/>
    <w:rsid w:val="00BA1A40"/>
    <w:rsid w:val="00BA2C4F"/>
    <w:rsid w:val="00BA2DE6"/>
    <w:rsid w:val="00BA2FEF"/>
    <w:rsid w:val="00BA3420"/>
    <w:rsid w:val="00BA4683"/>
    <w:rsid w:val="00BA4A9D"/>
    <w:rsid w:val="00BA5932"/>
    <w:rsid w:val="00BA6514"/>
    <w:rsid w:val="00BA65AE"/>
    <w:rsid w:val="00BA6A29"/>
    <w:rsid w:val="00BA74BB"/>
    <w:rsid w:val="00BA75F4"/>
    <w:rsid w:val="00BB18C7"/>
    <w:rsid w:val="00BB4EA1"/>
    <w:rsid w:val="00BB5090"/>
    <w:rsid w:val="00BB7829"/>
    <w:rsid w:val="00BC0B05"/>
    <w:rsid w:val="00BC1520"/>
    <w:rsid w:val="00BC1F96"/>
    <w:rsid w:val="00BC246E"/>
    <w:rsid w:val="00BC25B7"/>
    <w:rsid w:val="00BC2EF1"/>
    <w:rsid w:val="00BC55B5"/>
    <w:rsid w:val="00BC67C7"/>
    <w:rsid w:val="00BC719F"/>
    <w:rsid w:val="00BC72AE"/>
    <w:rsid w:val="00BC7A55"/>
    <w:rsid w:val="00BD0E10"/>
    <w:rsid w:val="00BD1DAC"/>
    <w:rsid w:val="00BD2934"/>
    <w:rsid w:val="00BD3A37"/>
    <w:rsid w:val="00BD3A8F"/>
    <w:rsid w:val="00BD4737"/>
    <w:rsid w:val="00BD47F3"/>
    <w:rsid w:val="00BD4EBC"/>
    <w:rsid w:val="00BD50DC"/>
    <w:rsid w:val="00BD529E"/>
    <w:rsid w:val="00BD5B08"/>
    <w:rsid w:val="00BD6498"/>
    <w:rsid w:val="00BD6DD5"/>
    <w:rsid w:val="00BE036C"/>
    <w:rsid w:val="00BE1098"/>
    <w:rsid w:val="00BE10D8"/>
    <w:rsid w:val="00BE1963"/>
    <w:rsid w:val="00BE25A1"/>
    <w:rsid w:val="00BE3144"/>
    <w:rsid w:val="00BE36F8"/>
    <w:rsid w:val="00BE46ED"/>
    <w:rsid w:val="00BE4AA8"/>
    <w:rsid w:val="00BE5B8A"/>
    <w:rsid w:val="00BE6078"/>
    <w:rsid w:val="00BE63E4"/>
    <w:rsid w:val="00BE665B"/>
    <w:rsid w:val="00BE6B1D"/>
    <w:rsid w:val="00BE6F24"/>
    <w:rsid w:val="00BE7C64"/>
    <w:rsid w:val="00BF00E6"/>
    <w:rsid w:val="00BF04A9"/>
    <w:rsid w:val="00BF05FE"/>
    <w:rsid w:val="00BF1F1A"/>
    <w:rsid w:val="00BF23F4"/>
    <w:rsid w:val="00BF4621"/>
    <w:rsid w:val="00BF4A5A"/>
    <w:rsid w:val="00BF5B6E"/>
    <w:rsid w:val="00BF5B95"/>
    <w:rsid w:val="00BF6187"/>
    <w:rsid w:val="00BF6B58"/>
    <w:rsid w:val="00BF6B71"/>
    <w:rsid w:val="00BF7C60"/>
    <w:rsid w:val="00C015E2"/>
    <w:rsid w:val="00C02949"/>
    <w:rsid w:val="00C02DD5"/>
    <w:rsid w:val="00C03648"/>
    <w:rsid w:val="00C0393F"/>
    <w:rsid w:val="00C0491A"/>
    <w:rsid w:val="00C04C23"/>
    <w:rsid w:val="00C04CF2"/>
    <w:rsid w:val="00C04D97"/>
    <w:rsid w:val="00C067C5"/>
    <w:rsid w:val="00C06845"/>
    <w:rsid w:val="00C06D58"/>
    <w:rsid w:val="00C06DC1"/>
    <w:rsid w:val="00C07479"/>
    <w:rsid w:val="00C10611"/>
    <w:rsid w:val="00C1086E"/>
    <w:rsid w:val="00C1107A"/>
    <w:rsid w:val="00C1125E"/>
    <w:rsid w:val="00C112BD"/>
    <w:rsid w:val="00C12411"/>
    <w:rsid w:val="00C139FE"/>
    <w:rsid w:val="00C13AA3"/>
    <w:rsid w:val="00C1441E"/>
    <w:rsid w:val="00C146E7"/>
    <w:rsid w:val="00C1477B"/>
    <w:rsid w:val="00C15856"/>
    <w:rsid w:val="00C16451"/>
    <w:rsid w:val="00C17A6D"/>
    <w:rsid w:val="00C20229"/>
    <w:rsid w:val="00C2087E"/>
    <w:rsid w:val="00C216ED"/>
    <w:rsid w:val="00C23A36"/>
    <w:rsid w:val="00C24BF5"/>
    <w:rsid w:val="00C24D79"/>
    <w:rsid w:val="00C26C62"/>
    <w:rsid w:val="00C26EDA"/>
    <w:rsid w:val="00C2765F"/>
    <w:rsid w:val="00C27CB3"/>
    <w:rsid w:val="00C31182"/>
    <w:rsid w:val="00C315B1"/>
    <w:rsid w:val="00C316A1"/>
    <w:rsid w:val="00C31FCB"/>
    <w:rsid w:val="00C33491"/>
    <w:rsid w:val="00C33A6B"/>
    <w:rsid w:val="00C35376"/>
    <w:rsid w:val="00C35C6F"/>
    <w:rsid w:val="00C3641E"/>
    <w:rsid w:val="00C36BD9"/>
    <w:rsid w:val="00C36BF5"/>
    <w:rsid w:val="00C37967"/>
    <w:rsid w:val="00C40105"/>
    <w:rsid w:val="00C402A4"/>
    <w:rsid w:val="00C40615"/>
    <w:rsid w:val="00C40D6F"/>
    <w:rsid w:val="00C41333"/>
    <w:rsid w:val="00C41E3B"/>
    <w:rsid w:val="00C41F01"/>
    <w:rsid w:val="00C42F0E"/>
    <w:rsid w:val="00C435F1"/>
    <w:rsid w:val="00C44260"/>
    <w:rsid w:val="00C4440B"/>
    <w:rsid w:val="00C445B6"/>
    <w:rsid w:val="00C456C6"/>
    <w:rsid w:val="00C4608D"/>
    <w:rsid w:val="00C4611D"/>
    <w:rsid w:val="00C46CE3"/>
    <w:rsid w:val="00C47ACF"/>
    <w:rsid w:val="00C47B56"/>
    <w:rsid w:val="00C5067D"/>
    <w:rsid w:val="00C50687"/>
    <w:rsid w:val="00C50C8F"/>
    <w:rsid w:val="00C51D51"/>
    <w:rsid w:val="00C51E7E"/>
    <w:rsid w:val="00C52800"/>
    <w:rsid w:val="00C5326E"/>
    <w:rsid w:val="00C54A3D"/>
    <w:rsid w:val="00C54C25"/>
    <w:rsid w:val="00C566DA"/>
    <w:rsid w:val="00C56820"/>
    <w:rsid w:val="00C57EC0"/>
    <w:rsid w:val="00C60A43"/>
    <w:rsid w:val="00C61355"/>
    <w:rsid w:val="00C6158A"/>
    <w:rsid w:val="00C62C34"/>
    <w:rsid w:val="00C62CB4"/>
    <w:rsid w:val="00C630CC"/>
    <w:rsid w:val="00C63BDB"/>
    <w:rsid w:val="00C648DE"/>
    <w:rsid w:val="00C659F7"/>
    <w:rsid w:val="00C6631A"/>
    <w:rsid w:val="00C666D2"/>
    <w:rsid w:val="00C66D81"/>
    <w:rsid w:val="00C66F50"/>
    <w:rsid w:val="00C67F28"/>
    <w:rsid w:val="00C70644"/>
    <w:rsid w:val="00C7078C"/>
    <w:rsid w:val="00C708C1"/>
    <w:rsid w:val="00C7124B"/>
    <w:rsid w:val="00C712D2"/>
    <w:rsid w:val="00C72074"/>
    <w:rsid w:val="00C720D7"/>
    <w:rsid w:val="00C72B70"/>
    <w:rsid w:val="00C743F1"/>
    <w:rsid w:val="00C745A2"/>
    <w:rsid w:val="00C745B5"/>
    <w:rsid w:val="00C74B58"/>
    <w:rsid w:val="00C75247"/>
    <w:rsid w:val="00C75FC0"/>
    <w:rsid w:val="00C7624B"/>
    <w:rsid w:val="00C77AE6"/>
    <w:rsid w:val="00C8016D"/>
    <w:rsid w:val="00C808B0"/>
    <w:rsid w:val="00C80AB6"/>
    <w:rsid w:val="00C81E68"/>
    <w:rsid w:val="00C82E61"/>
    <w:rsid w:val="00C83298"/>
    <w:rsid w:val="00C84A5E"/>
    <w:rsid w:val="00C8666F"/>
    <w:rsid w:val="00C86767"/>
    <w:rsid w:val="00C86CD1"/>
    <w:rsid w:val="00C90D03"/>
    <w:rsid w:val="00C90DE8"/>
    <w:rsid w:val="00C914A2"/>
    <w:rsid w:val="00C946EC"/>
    <w:rsid w:val="00C951DB"/>
    <w:rsid w:val="00C95337"/>
    <w:rsid w:val="00C96762"/>
    <w:rsid w:val="00C97755"/>
    <w:rsid w:val="00C97FCE"/>
    <w:rsid w:val="00CA0441"/>
    <w:rsid w:val="00CA1309"/>
    <w:rsid w:val="00CA22F4"/>
    <w:rsid w:val="00CA2589"/>
    <w:rsid w:val="00CA2BEC"/>
    <w:rsid w:val="00CA3099"/>
    <w:rsid w:val="00CA3582"/>
    <w:rsid w:val="00CA4E42"/>
    <w:rsid w:val="00CA554A"/>
    <w:rsid w:val="00CA5778"/>
    <w:rsid w:val="00CA66B1"/>
    <w:rsid w:val="00CA776C"/>
    <w:rsid w:val="00CB17D2"/>
    <w:rsid w:val="00CB26D0"/>
    <w:rsid w:val="00CB35CD"/>
    <w:rsid w:val="00CB3B7D"/>
    <w:rsid w:val="00CB3F13"/>
    <w:rsid w:val="00CB5FB1"/>
    <w:rsid w:val="00CB66C2"/>
    <w:rsid w:val="00CB70E9"/>
    <w:rsid w:val="00CB7120"/>
    <w:rsid w:val="00CB7412"/>
    <w:rsid w:val="00CC0184"/>
    <w:rsid w:val="00CC0221"/>
    <w:rsid w:val="00CC0F1A"/>
    <w:rsid w:val="00CC22DE"/>
    <w:rsid w:val="00CC3974"/>
    <w:rsid w:val="00CC4253"/>
    <w:rsid w:val="00CC43A6"/>
    <w:rsid w:val="00CC4677"/>
    <w:rsid w:val="00CC4D16"/>
    <w:rsid w:val="00CC5F5E"/>
    <w:rsid w:val="00CC5FB3"/>
    <w:rsid w:val="00CC6103"/>
    <w:rsid w:val="00CD14BE"/>
    <w:rsid w:val="00CD14F7"/>
    <w:rsid w:val="00CD223E"/>
    <w:rsid w:val="00CD31FD"/>
    <w:rsid w:val="00CD4170"/>
    <w:rsid w:val="00CD423D"/>
    <w:rsid w:val="00CD4267"/>
    <w:rsid w:val="00CD4564"/>
    <w:rsid w:val="00CD4608"/>
    <w:rsid w:val="00CD4AB8"/>
    <w:rsid w:val="00CD5029"/>
    <w:rsid w:val="00CD51E1"/>
    <w:rsid w:val="00CD6D0B"/>
    <w:rsid w:val="00CD6F0F"/>
    <w:rsid w:val="00CD738F"/>
    <w:rsid w:val="00CD78E2"/>
    <w:rsid w:val="00CE06E2"/>
    <w:rsid w:val="00CE0F56"/>
    <w:rsid w:val="00CE1188"/>
    <w:rsid w:val="00CE228F"/>
    <w:rsid w:val="00CE26CF"/>
    <w:rsid w:val="00CE2FC0"/>
    <w:rsid w:val="00CE3C4B"/>
    <w:rsid w:val="00CE3CFD"/>
    <w:rsid w:val="00CE4DB0"/>
    <w:rsid w:val="00CE5149"/>
    <w:rsid w:val="00CE529D"/>
    <w:rsid w:val="00CE62C1"/>
    <w:rsid w:val="00CE6825"/>
    <w:rsid w:val="00CE684D"/>
    <w:rsid w:val="00CF0D46"/>
    <w:rsid w:val="00CF0E34"/>
    <w:rsid w:val="00CF1EAE"/>
    <w:rsid w:val="00CF23FA"/>
    <w:rsid w:val="00CF2609"/>
    <w:rsid w:val="00CF44EB"/>
    <w:rsid w:val="00CF57B0"/>
    <w:rsid w:val="00CF58F3"/>
    <w:rsid w:val="00CF5B88"/>
    <w:rsid w:val="00CF5D02"/>
    <w:rsid w:val="00CF6145"/>
    <w:rsid w:val="00D017BD"/>
    <w:rsid w:val="00D01848"/>
    <w:rsid w:val="00D01AB1"/>
    <w:rsid w:val="00D0211A"/>
    <w:rsid w:val="00D04166"/>
    <w:rsid w:val="00D04C79"/>
    <w:rsid w:val="00D04E8C"/>
    <w:rsid w:val="00D06A50"/>
    <w:rsid w:val="00D071B9"/>
    <w:rsid w:val="00D11372"/>
    <w:rsid w:val="00D11ACE"/>
    <w:rsid w:val="00D12171"/>
    <w:rsid w:val="00D13401"/>
    <w:rsid w:val="00D13476"/>
    <w:rsid w:val="00D14E27"/>
    <w:rsid w:val="00D15853"/>
    <w:rsid w:val="00D16306"/>
    <w:rsid w:val="00D16F93"/>
    <w:rsid w:val="00D2181E"/>
    <w:rsid w:val="00D2331F"/>
    <w:rsid w:val="00D23D0E"/>
    <w:rsid w:val="00D25115"/>
    <w:rsid w:val="00D257FF"/>
    <w:rsid w:val="00D25EEC"/>
    <w:rsid w:val="00D27AB1"/>
    <w:rsid w:val="00D27C2C"/>
    <w:rsid w:val="00D27F87"/>
    <w:rsid w:val="00D3035A"/>
    <w:rsid w:val="00D31B37"/>
    <w:rsid w:val="00D321CA"/>
    <w:rsid w:val="00D32740"/>
    <w:rsid w:val="00D33663"/>
    <w:rsid w:val="00D33A33"/>
    <w:rsid w:val="00D343EA"/>
    <w:rsid w:val="00D349CD"/>
    <w:rsid w:val="00D34B13"/>
    <w:rsid w:val="00D35127"/>
    <w:rsid w:val="00D355E5"/>
    <w:rsid w:val="00D400B5"/>
    <w:rsid w:val="00D40847"/>
    <w:rsid w:val="00D40885"/>
    <w:rsid w:val="00D4094E"/>
    <w:rsid w:val="00D4127C"/>
    <w:rsid w:val="00D42C55"/>
    <w:rsid w:val="00D42E8E"/>
    <w:rsid w:val="00D43682"/>
    <w:rsid w:val="00D44172"/>
    <w:rsid w:val="00D44403"/>
    <w:rsid w:val="00D50B36"/>
    <w:rsid w:val="00D51FB1"/>
    <w:rsid w:val="00D526F6"/>
    <w:rsid w:val="00D5409A"/>
    <w:rsid w:val="00D56DC7"/>
    <w:rsid w:val="00D57B6A"/>
    <w:rsid w:val="00D57D1A"/>
    <w:rsid w:val="00D6033C"/>
    <w:rsid w:val="00D61352"/>
    <w:rsid w:val="00D62054"/>
    <w:rsid w:val="00D62AEB"/>
    <w:rsid w:val="00D62BB1"/>
    <w:rsid w:val="00D63320"/>
    <w:rsid w:val="00D64191"/>
    <w:rsid w:val="00D643E1"/>
    <w:rsid w:val="00D64B25"/>
    <w:rsid w:val="00D65284"/>
    <w:rsid w:val="00D65532"/>
    <w:rsid w:val="00D65DB0"/>
    <w:rsid w:val="00D65E68"/>
    <w:rsid w:val="00D666B3"/>
    <w:rsid w:val="00D67722"/>
    <w:rsid w:val="00D67DB4"/>
    <w:rsid w:val="00D67FCD"/>
    <w:rsid w:val="00D702C8"/>
    <w:rsid w:val="00D70A94"/>
    <w:rsid w:val="00D70AD6"/>
    <w:rsid w:val="00D70F8E"/>
    <w:rsid w:val="00D72362"/>
    <w:rsid w:val="00D731F8"/>
    <w:rsid w:val="00D74A05"/>
    <w:rsid w:val="00D7539A"/>
    <w:rsid w:val="00D75E93"/>
    <w:rsid w:val="00D76032"/>
    <w:rsid w:val="00D7653C"/>
    <w:rsid w:val="00D76575"/>
    <w:rsid w:val="00D7790B"/>
    <w:rsid w:val="00D77AA8"/>
    <w:rsid w:val="00D77F5E"/>
    <w:rsid w:val="00D81082"/>
    <w:rsid w:val="00D84B9E"/>
    <w:rsid w:val="00D84D03"/>
    <w:rsid w:val="00D85533"/>
    <w:rsid w:val="00D858F1"/>
    <w:rsid w:val="00D860EA"/>
    <w:rsid w:val="00D8686A"/>
    <w:rsid w:val="00D87278"/>
    <w:rsid w:val="00D87E32"/>
    <w:rsid w:val="00D87E3E"/>
    <w:rsid w:val="00D90104"/>
    <w:rsid w:val="00D909DF"/>
    <w:rsid w:val="00D91D9F"/>
    <w:rsid w:val="00D91FD6"/>
    <w:rsid w:val="00D92A18"/>
    <w:rsid w:val="00D92FD6"/>
    <w:rsid w:val="00D952E9"/>
    <w:rsid w:val="00D96508"/>
    <w:rsid w:val="00D96C55"/>
    <w:rsid w:val="00D96E23"/>
    <w:rsid w:val="00D97F5C"/>
    <w:rsid w:val="00DA006F"/>
    <w:rsid w:val="00DA126E"/>
    <w:rsid w:val="00DA1470"/>
    <w:rsid w:val="00DA14D0"/>
    <w:rsid w:val="00DA17C2"/>
    <w:rsid w:val="00DA1DD3"/>
    <w:rsid w:val="00DA246F"/>
    <w:rsid w:val="00DA25C9"/>
    <w:rsid w:val="00DA2B4C"/>
    <w:rsid w:val="00DA3E1E"/>
    <w:rsid w:val="00DA4748"/>
    <w:rsid w:val="00DA5DF9"/>
    <w:rsid w:val="00DA5E90"/>
    <w:rsid w:val="00DA69E9"/>
    <w:rsid w:val="00DA6A0E"/>
    <w:rsid w:val="00DA7A89"/>
    <w:rsid w:val="00DA7AB2"/>
    <w:rsid w:val="00DB239D"/>
    <w:rsid w:val="00DB2F35"/>
    <w:rsid w:val="00DB3801"/>
    <w:rsid w:val="00DB592D"/>
    <w:rsid w:val="00DB5B68"/>
    <w:rsid w:val="00DB69C4"/>
    <w:rsid w:val="00DC24E9"/>
    <w:rsid w:val="00DC3C65"/>
    <w:rsid w:val="00DC4065"/>
    <w:rsid w:val="00DC4727"/>
    <w:rsid w:val="00DC4C78"/>
    <w:rsid w:val="00DC5A8B"/>
    <w:rsid w:val="00DC6663"/>
    <w:rsid w:val="00DC76A1"/>
    <w:rsid w:val="00DC7B2C"/>
    <w:rsid w:val="00DC7E4C"/>
    <w:rsid w:val="00DC7F3B"/>
    <w:rsid w:val="00DD0C72"/>
    <w:rsid w:val="00DD2545"/>
    <w:rsid w:val="00DD2A56"/>
    <w:rsid w:val="00DD2C7F"/>
    <w:rsid w:val="00DD3001"/>
    <w:rsid w:val="00DD371A"/>
    <w:rsid w:val="00DD3755"/>
    <w:rsid w:val="00DD397F"/>
    <w:rsid w:val="00DD5720"/>
    <w:rsid w:val="00DD58FD"/>
    <w:rsid w:val="00DD5FEE"/>
    <w:rsid w:val="00DD6B58"/>
    <w:rsid w:val="00DD72D2"/>
    <w:rsid w:val="00DD752B"/>
    <w:rsid w:val="00DD7760"/>
    <w:rsid w:val="00DD795E"/>
    <w:rsid w:val="00DD7ACE"/>
    <w:rsid w:val="00DE192D"/>
    <w:rsid w:val="00DE1A06"/>
    <w:rsid w:val="00DE1B3A"/>
    <w:rsid w:val="00DE1B60"/>
    <w:rsid w:val="00DE2A2B"/>
    <w:rsid w:val="00DE550F"/>
    <w:rsid w:val="00DE6C6A"/>
    <w:rsid w:val="00DE7E05"/>
    <w:rsid w:val="00DE7F67"/>
    <w:rsid w:val="00DF16EC"/>
    <w:rsid w:val="00DF19C2"/>
    <w:rsid w:val="00DF292A"/>
    <w:rsid w:val="00DF2A88"/>
    <w:rsid w:val="00DF2DCD"/>
    <w:rsid w:val="00DF32CC"/>
    <w:rsid w:val="00DF35A6"/>
    <w:rsid w:val="00DF4760"/>
    <w:rsid w:val="00DF49BF"/>
    <w:rsid w:val="00DF4F53"/>
    <w:rsid w:val="00DF607A"/>
    <w:rsid w:val="00DF64A0"/>
    <w:rsid w:val="00DF6785"/>
    <w:rsid w:val="00DF73CE"/>
    <w:rsid w:val="00DF7F97"/>
    <w:rsid w:val="00E00324"/>
    <w:rsid w:val="00E00AB6"/>
    <w:rsid w:val="00E01446"/>
    <w:rsid w:val="00E014B8"/>
    <w:rsid w:val="00E016A5"/>
    <w:rsid w:val="00E01751"/>
    <w:rsid w:val="00E01E69"/>
    <w:rsid w:val="00E01EBF"/>
    <w:rsid w:val="00E020BB"/>
    <w:rsid w:val="00E0244D"/>
    <w:rsid w:val="00E03F1E"/>
    <w:rsid w:val="00E04217"/>
    <w:rsid w:val="00E057AA"/>
    <w:rsid w:val="00E05B3B"/>
    <w:rsid w:val="00E06495"/>
    <w:rsid w:val="00E0651B"/>
    <w:rsid w:val="00E06F0F"/>
    <w:rsid w:val="00E07729"/>
    <w:rsid w:val="00E077DD"/>
    <w:rsid w:val="00E07838"/>
    <w:rsid w:val="00E10233"/>
    <w:rsid w:val="00E11D00"/>
    <w:rsid w:val="00E12401"/>
    <w:rsid w:val="00E1271C"/>
    <w:rsid w:val="00E1287F"/>
    <w:rsid w:val="00E1290C"/>
    <w:rsid w:val="00E14353"/>
    <w:rsid w:val="00E1441C"/>
    <w:rsid w:val="00E149B7"/>
    <w:rsid w:val="00E154C9"/>
    <w:rsid w:val="00E1622B"/>
    <w:rsid w:val="00E16384"/>
    <w:rsid w:val="00E17552"/>
    <w:rsid w:val="00E179F3"/>
    <w:rsid w:val="00E202A6"/>
    <w:rsid w:val="00E21AF0"/>
    <w:rsid w:val="00E224D5"/>
    <w:rsid w:val="00E22590"/>
    <w:rsid w:val="00E24331"/>
    <w:rsid w:val="00E24651"/>
    <w:rsid w:val="00E257E6"/>
    <w:rsid w:val="00E26C54"/>
    <w:rsid w:val="00E3180D"/>
    <w:rsid w:val="00E33B6E"/>
    <w:rsid w:val="00E3414F"/>
    <w:rsid w:val="00E3551D"/>
    <w:rsid w:val="00E35B5B"/>
    <w:rsid w:val="00E35EE7"/>
    <w:rsid w:val="00E3754C"/>
    <w:rsid w:val="00E40C7B"/>
    <w:rsid w:val="00E4160D"/>
    <w:rsid w:val="00E41CCC"/>
    <w:rsid w:val="00E43D2E"/>
    <w:rsid w:val="00E43D97"/>
    <w:rsid w:val="00E45B95"/>
    <w:rsid w:val="00E468C5"/>
    <w:rsid w:val="00E4699C"/>
    <w:rsid w:val="00E46EE8"/>
    <w:rsid w:val="00E474D0"/>
    <w:rsid w:val="00E4781F"/>
    <w:rsid w:val="00E517CE"/>
    <w:rsid w:val="00E52823"/>
    <w:rsid w:val="00E529B1"/>
    <w:rsid w:val="00E5341F"/>
    <w:rsid w:val="00E54119"/>
    <w:rsid w:val="00E546FE"/>
    <w:rsid w:val="00E553CB"/>
    <w:rsid w:val="00E55557"/>
    <w:rsid w:val="00E5587C"/>
    <w:rsid w:val="00E56CC8"/>
    <w:rsid w:val="00E60E28"/>
    <w:rsid w:val="00E61E67"/>
    <w:rsid w:val="00E64224"/>
    <w:rsid w:val="00E645CC"/>
    <w:rsid w:val="00E64B87"/>
    <w:rsid w:val="00E6524B"/>
    <w:rsid w:val="00E65A20"/>
    <w:rsid w:val="00E666A9"/>
    <w:rsid w:val="00E66E30"/>
    <w:rsid w:val="00E67756"/>
    <w:rsid w:val="00E73B47"/>
    <w:rsid w:val="00E74ADC"/>
    <w:rsid w:val="00E74C5C"/>
    <w:rsid w:val="00E7565A"/>
    <w:rsid w:val="00E75F39"/>
    <w:rsid w:val="00E76A17"/>
    <w:rsid w:val="00E76F7B"/>
    <w:rsid w:val="00E77506"/>
    <w:rsid w:val="00E8002E"/>
    <w:rsid w:val="00E802D5"/>
    <w:rsid w:val="00E80484"/>
    <w:rsid w:val="00E8063F"/>
    <w:rsid w:val="00E8075B"/>
    <w:rsid w:val="00E8141D"/>
    <w:rsid w:val="00E81732"/>
    <w:rsid w:val="00E8309C"/>
    <w:rsid w:val="00E845DF"/>
    <w:rsid w:val="00E84FDF"/>
    <w:rsid w:val="00E858F4"/>
    <w:rsid w:val="00E85ADA"/>
    <w:rsid w:val="00E85D0B"/>
    <w:rsid w:val="00E86597"/>
    <w:rsid w:val="00E87483"/>
    <w:rsid w:val="00E87DA7"/>
    <w:rsid w:val="00E90261"/>
    <w:rsid w:val="00E906D1"/>
    <w:rsid w:val="00E91DE6"/>
    <w:rsid w:val="00E9270D"/>
    <w:rsid w:val="00E930A9"/>
    <w:rsid w:val="00E93703"/>
    <w:rsid w:val="00E96273"/>
    <w:rsid w:val="00E96BDF"/>
    <w:rsid w:val="00E96CAB"/>
    <w:rsid w:val="00E96ED9"/>
    <w:rsid w:val="00EA0A6B"/>
    <w:rsid w:val="00EA0D75"/>
    <w:rsid w:val="00EA1584"/>
    <w:rsid w:val="00EA3D80"/>
    <w:rsid w:val="00EA47FC"/>
    <w:rsid w:val="00EA4E22"/>
    <w:rsid w:val="00EA6E4B"/>
    <w:rsid w:val="00EB1229"/>
    <w:rsid w:val="00EB1BA7"/>
    <w:rsid w:val="00EB2C9F"/>
    <w:rsid w:val="00EB354A"/>
    <w:rsid w:val="00EB39A3"/>
    <w:rsid w:val="00EB400E"/>
    <w:rsid w:val="00EB46BF"/>
    <w:rsid w:val="00EB553A"/>
    <w:rsid w:val="00EB592C"/>
    <w:rsid w:val="00EB6A5D"/>
    <w:rsid w:val="00EB6F27"/>
    <w:rsid w:val="00EB71E9"/>
    <w:rsid w:val="00EB7439"/>
    <w:rsid w:val="00EB765E"/>
    <w:rsid w:val="00EC0F3D"/>
    <w:rsid w:val="00EC1E9E"/>
    <w:rsid w:val="00EC22CB"/>
    <w:rsid w:val="00EC263D"/>
    <w:rsid w:val="00EC3E0F"/>
    <w:rsid w:val="00EC4AE2"/>
    <w:rsid w:val="00EC569F"/>
    <w:rsid w:val="00EC5857"/>
    <w:rsid w:val="00EC597E"/>
    <w:rsid w:val="00EC5F8D"/>
    <w:rsid w:val="00EC6C22"/>
    <w:rsid w:val="00EC6F93"/>
    <w:rsid w:val="00EC755A"/>
    <w:rsid w:val="00ED0699"/>
    <w:rsid w:val="00ED0828"/>
    <w:rsid w:val="00ED0BD9"/>
    <w:rsid w:val="00ED1282"/>
    <w:rsid w:val="00ED133F"/>
    <w:rsid w:val="00ED13B7"/>
    <w:rsid w:val="00ED20A6"/>
    <w:rsid w:val="00ED2222"/>
    <w:rsid w:val="00ED2262"/>
    <w:rsid w:val="00ED26F6"/>
    <w:rsid w:val="00ED4A1F"/>
    <w:rsid w:val="00ED4B56"/>
    <w:rsid w:val="00ED4B5C"/>
    <w:rsid w:val="00ED5761"/>
    <w:rsid w:val="00ED5CF5"/>
    <w:rsid w:val="00ED6DC8"/>
    <w:rsid w:val="00ED7028"/>
    <w:rsid w:val="00ED7F8C"/>
    <w:rsid w:val="00EE0262"/>
    <w:rsid w:val="00EE2AB5"/>
    <w:rsid w:val="00EE3BFB"/>
    <w:rsid w:val="00EE48EB"/>
    <w:rsid w:val="00EE49A2"/>
    <w:rsid w:val="00EE5AE4"/>
    <w:rsid w:val="00EE5D0F"/>
    <w:rsid w:val="00EE65D1"/>
    <w:rsid w:val="00EE6AB1"/>
    <w:rsid w:val="00EE739B"/>
    <w:rsid w:val="00EF0CEF"/>
    <w:rsid w:val="00EF14F4"/>
    <w:rsid w:val="00EF1BD8"/>
    <w:rsid w:val="00EF2987"/>
    <w:rsid w:val="00EF2D71"/>
    <w:rsid w:val="00EF35D0"/>
    <w:rsid w:val="00EF4EF3"/>
    <w:rsid w:val="00EF5141"/>
    <w:rsid w:val="00EF57CE"/>
    <w:rsid w:val="00EF590A"/>
    <w:rsid w:val="00EF6E18"/>
    <w:rsid w:val="00EF7827"/>
    <w:rsid w:val="00F0011B"/>
    <w:rsid w:val="00F0041B"/>
    <w:rsid w:val="00F01B10"/>
    <w:rsid w:val="00F0242A"/>
    <w:rsid w:val="00F03546"/>
    <w:rsid w:val="00F0366F"/>
    <w:rsid w:val="00F03D0F"/>
    <w:rsid w:val="00F04187"/>
    <w:rsid w:val="00F047C3"/>
    <w:rsid w:val="00F06A29"/>
    <w:rsid w:val="00F112C3"/>
    <w:rsid w:val="00F11D03"/>
    <w:rsid w:val="00F12038"/>
    <w:rsid w:val="00F12AD0"/>
    <w:rsid w:val="00F132F2"/>
    <w:rsid w:val="00F13585"/>
    <w:rsid w:val="00F14018"/>
    <w:rsid w:val="00F168E7"/>
    <w:rsid w:val="00F21623"/>
    <w:rsid w:val="00F21681"/>
    <w:rsid w:val="00F226AA"/>
    <w:rsid w:val="00F22740"/>
    <w:rsid w:val="00F228B3"/>
    <w:rsid w:val="00F22B6A"/>
    <w:rsid w:val="00F2314E"/>
    <w:rsid w:val="00F23439"/>
    <w:rsid w:val="00F23E99"/>
    <w:rsid w:val="00F23FB3"/>
    <w:rsid w:val="00F246E3"/>
    <w:rsid w:val="00F24717"/>
    <w:rsid w:val="00F24E7B"/>
    <w:rsid w:val="00F25486"/>
    <w:rsid w:val="00F255AE"/>
    <w:rsid w:val="00F257AA"/>
    <w:rsid w:val="00F25DBC"/>
    <w:rsid w:val="00F26A3D"/>
    <w:rsid w:val="00F3028F"/>
    <w:rsid w:val="00F30BC4"/>
    <w:rsid w:val="00F30FC2"/>
    <w:rsid w:val="00F31439"/>
    <w:rsid w:val="00F315E9"/>
    <w:rsid w:val="00F31ADA"/>
    <w:rsid w:val="00F32E0F"/>
    <w:rsid w:val="00F3483D"/>
    <w:rsid w:val="00F34A5A"/>
    <w:rsid w:val="00F3525F"/>
    <w:rsid w:val="00F35462"/>
    <w:rsid w:val="00F354AC"/>
    <w:rsid w:val="00F35525"/>
    <w:rsid w:val="00F36B3C"/>
    <w:rsid w:val="00F36C38"/>
    <w:rsid w:val="00F36F01"/>
    <w:rsid w:val="00F374A2"/>
    <w:rsid w:val="00F37C83"/>
    <w:rsid w:val="00F37FDB"/>
    <w:rsid w:val="00F410D2"/>
    <w:rsid w:val="00F41786"/>
    <w:rsid w:val="00F4387B"/>
    <w:rsid w:val="00F43C1C"/>
    <w:rsid w:val="00F44387"/>
    <w:rsid w:val="00F443D7"/>
    <w:rsid w:val="00F45502"/>
    <w:rsid w:val="00F45BE8"/>
    <w:rsid w:val="00F47406"/>
    <w:rsid w:val="00F5009F"/>
    <w:rsid w:val="00F5068F"/>
    <w:rsid w:val="00F5078E"/>
    <w:rsid w:val="00F50C96"/>
    <w:rsid w:val="00F50E1B"/>
    <w:rsid w:val="00F52020"/>
    <w:rsid w:val="00F540DF"/>
    <w:rsid w:val="00F54921"/>
    <w:rsid w:val="00F54A0A"/>
    <w:rsid w:val="00F54CA8"/>
    <w:rsid w:val="00F54EAC"/>
    <w:rsid w:val="00F5586F"/>
    <w:rsid w:val="00F558A0"/>
    <w:rsid w:val="00F55A0C"/>
    <w:rsid w:val="00F55C5E"/>
    <w:rsid w:val="00F561E6"/>
    <w:rsid w:val="00F578F4"/>
    <w:rsid w:val="00F6030F"/>
    <w:rsid w:val="00F61FD6"/>
    <w:rsid w:val="00F638B2"/>
    <w:rsid w:val="00F6481E"/>
    <w:rsid w:val="00F6536E"/>
    <w:rsid w:val="00F655BF"/>
    <w:rsid w:val="00F65F82"/>
    <w:rsid w:val="00F6633C"/>
    <w:rsid w:val="00F663B6"/>
    <w:rsid w:val="00F70135"/>
    <w:rsid w:val="00F71803"/>
    <w:rsid w:val="00F7217F"/>
    <w:rsid w:val="00F73082"/>
    <w:rsid w:val="00F730AE"/>
    <w:rsid w:val="00F73608"/>
    <w:rsid w:val="00F73E22"/>
    <w:rsid w:val="00F75739"/>
    <w:rsid w:val="00F76735"/>
    <w:rsid w:val="00F7791D"/>
    <w:rsid w:val="00F81668"/>
    <w:rsid w:val="00F820B2"/>
    <w:rsid w:val="00F8298A"/>
    <w:rsid w:val="00F8431B"/>
    <w:rsid w:val="00F84989"/>
    <w:rsid w:val="00F84B25"/>
    <w:rsid w:val="00F84CE3"/>
    <w:rsid w:val="00F850C5"/>
    <w:rsid w:val="00F85158"/>
    <w:rsid w:val="00F858B6"/>
    <w:rsid w:val="00F85C4A"/>
    <w:rsid w:val="00F8607D"/>
    <w:rsid w:val="00F860BA"/>
    <w:rsid w:val="00F86FDB"/>
    <w:rsid w:val="00F87B73"/>
    <w:rsid w:val="00F90299"/>
    <w:rsid w:val="00F91377"/>
    <w:rsid w:val="00F91713"/>
    <w:rsid w:val="00F94592"/>
    <w:rsid w:val="00F948F9"/>
    <w:rsid w:val="00F9508E"/>
    <w:rsid w:val="00F96BCC"/>
    <w:rsid w:val="00F97303"/>
    <w:rsid w:val="00FA093F"/>
    <w:rsid w:val="00FA172A"/>
    <w:rsid w:val="00FA224A"/>
    <w:rsid w:val="00FA3B10"/>
    <w:rsid w:val="00FA3C48"/>
    <w:rsid w:val="00FA41B6"/>
    <w:rsid w:val="00FA4310"/>
    <w:rsid w:val="00FA4315"/>
    <w:rsid w:val="00FA4891"/>
    <w:rsid w:val="00FA5376"/>
    <w:rsid w:val="00FA573B"/>
    <w:rsid w:val="00FA57E5"/>
    <w:rsid w:val="00FA593F"/>
    <w:rsid w:val="00FA6337"/>
    <w:rsid w:val="00FA639E"/>
    <w:rsid w:val="00FA6DF2"/>
    <w:rsid w:val="00FA717A"/>
    <w:rsid w:val="00FA7610"/>
    <w:rsid w:val="00FB03CF"/>
    <w:rsid w:val="00FB0435"/>
    <w:rsid w:val="00FB0630"/>
    <w:rsid w:val="00FB0E3A"/>
    <w:rsid w:val="00FB12A0"/>
    <w:rsid w:val="00FB23AD"/>
    <w:rsid w:val="00FB2660"/>
    <w:rsid w:val="00FB2D78"/>
    <w:rsid w:val="00FB3FF5"/>
    <w:rsid w:val="00FB4144"/>
    <w:rsid w:val="00FB4B46"/>
    <w:rsid w:val="00FB4F86"/>
    <w:rsid w:val="00FB519D"/>
    <w:rsid w:val="00FB535D"/>
    <w:rsid w:val="00FB56E6"/>
    <w:rsid w:val="00FB6076"/>
    <w:rsid w:val="00FB6541"/>
    <w:rsid w:val="00FB6651"/>
    <w:rsid w:val="00FB6926"/>
    <w:rsid w:val="00FC0287"/>
    <w:rsid w:val="00FC10D5"/>
    <w:rsid w:val="00FC1D46"/>
    <w:rsid w:val="00FC23A2"/>
    <w:rsid w:val="00FC274B"/>
    <w:rsid w:val="00FC3401"/>
    <w:rsid w:val="00FC395A"/>
    <w:rsid w:val="00FC40C3"/>
    <w:rsid w:val="00FC443E"/>
    <w:rsid w:val="00FC610B"/>
    <w:rsid w:val="00FC681A"/>
    <w:rsid w:val="00FC6EE9"/>
    <w:rsid w:val="00FD058C"/>
    <w:rsid w:val="00FD0FF4"/>
    <w:rsid w:val="00FD188F"/>
    <w:rsid w:val="00FD19F9"/>
    <w:rsid w:val="00FD1AFC"/>
    <w:rsid w:val="00FD1F03"/>
    <w:rsid w:val="00FD21B6"/>
    <w:rsid w:val="00FD2E34"/>
    <w:rsid w:val="00FD3F28"/>
    <w:rsid w:val="00FD5B6C"/>
    <w:rsid w:val="00FD5C7A"/>
    <w:rsid w:val="00FD6D2F"/>
    <w:rsid w:val="00FD6E48"/>
    <w:rsid w:val="00FD76EE"/>
    <w:rsid w:val="00FD7A00"/>
    <w:rsid w:val="00FE0219"/>
    <w:rsid w:val="00FE05C7"/>
    <w:rsid w:val="00FE05ED"/>
    <w:rsid w:val="00FE07E3"/>
    <w:rsid w:val="00FE0BFB"/>
    <w:rsid w:val="00FE15A1"/>
    <w:rsid w:val="00FE20DA"/>
    <w:rsid w:val="00FE2300"/>
    <w:rsid w:val="00FE2705"/>
    <w:rsid w:val="00FE3089"/>
    <w:rsid w:val="00FE3565"/>
    <w:rsid w:val="00FE4942"/>
    <w:rsid w:val="00FE4D84"/>
    <w:rsid w:val="00FE54A4"/>
    <w:rsid w:val="00FE57C2"/>
    <w:rsid w:val="00FE5996"/>
    <w:rsid w:val="00FE600A"/>
    <w:rsid w:val="00FE619C"/>
    <w:rsid w:val="00FE67EE"/>
    <w:rsid w:val="00FE7C99"/>
    <w:rsid w:val="00FF15A7"/>
    <w:rsid w:val="00FF1F9E"/>
    <w:rsid w:val="00FF24A3"/>
    <w:rsid w:val="00FF3FCE"/>
    <w:rsid w:val="00FF41CF"/>
    <w:rsid w:val="00FF42AB"/>
    <w:rsid w:val="00FF46D1"/>
    <w:rsid w:val="00FF5F8E"/>
    <w:rsid w:val="00FF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6BDE8-AF61-4D6A-A101-A36AEAD9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1CE9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adpis"/>
    <w:next w:val="Zkladntext"/>
    <w:qFormat/>
    <w:rsid w:val="00DD7760"/>
    <w:pPr>
      <w:numPr>
        <w:numId w:val="1"/>
      </w:numPr>
      <w:spacing w:before="125" w:after="289"/>
      <w:outlineLvl w:val="0"/>
    </w:pPr>
    <w:rPr>
      <w:b/>
      <w:bCs/>
      <w:szCs w:val="32"/>
    </w:rPr>
  </w:style>
  <w:style w:type="paragraph" w:styleId="Nadpis2">
    <w:name w:val="heading 2"/>
    <w:basedOn w:val="Nadpis"/>
    <w:next w:val="Zkladntext"/>
    <w:link w:val="Nadpis2Char"/>
    <w:qFormat/>
    <w:rsid w:val="001141FD"/>
    <w:pPr>
      <w:numPr>
        <w:numId w:val="3"/>
      </w:numPr>
      <w:outlineLvl w:val="1"/>
    </w:pPr>
    <w:rPr>
      <w:rFonts w:ascii="Calibri" w:hAnsi="Calibri" w:cs="Times New Roman"/>
      <w:b/>
      <w:bCs/>
      <w:iCs/>
      <w:sz w:val="28"/>
      <w:szCs w:val="24"/>
    </w:rPr>
  </w:style>
  <w:style w:type="paragraph" w:styleId="Nadpis3">
    <w:name w:val="heading 3"/>
    <w:basedOn w:val="Normln"/>
    <w:next w:val="Normln"/>
    <w:link w:val="Nadpis3Char"/>
    <w:qFormat/>
    <w:rsid w:val="00196454"/>
    <w:pPr>
      <w:keepNext/>
      <w:widowControl/>
      <w:suppressAutoHyphens w:val="0"/>
      <w:spacing w:before="240" w:after="60"/>
      <w:outlineLvl w:val="2"/>
    </w:pPr>
    <w:rPr>
      <w:rFonts w:eastAsia="Times New Roman"/>
      <w:b/>
      <w:bCs/>
      <w:sz w:val="22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BC72AE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sid w:val="00DD7760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DD7760"/>
  </w:style>
  <w:style w:type="paragraph" w:customStyle="1" w:styleId="Nadpis">
    <w:name w:val="Nadpis"/>
    <w:basedOn w:val="Normln"/>
    <w:next w:val="Zkladntext"/>
    <w:rsid w:val="00DD7760"/>
    <w:pPr>
      <w:keepNext/>
      <w:spacing w:before="240" w:after="120"/>
    </w:pPr>
    <w:rPr>
      <w:rFonts w:ascii="Georgia" w:hAnsi="Georgia" w:cs="Tahoma"/>
      <w:sz w:val="32"/>
      <w:szCs w:val="28"/>
    </w:rPr>
  </w:style>
  <w:style w:type="paragraph" w:styleId="Zkladntext">
    <w:name w:val="Body Text"/>
    <w:basedOn w:val="Normln"/>
    <w:link w:val="ZkladntextChar"/>
    <w:rsid w:val="00DD7760"/>
    <w:pPr>
      <w:spacing w:after="120" w:line="288" w:lineRule="auto"/>
      <w:ind w:firstLine="283"/>
    </w:pPr>
    <w:rPr>
      <w:rFonts w:ascii="Georgia" w:hAnsi="Georgia"/>
      <w:sz w:val="22"/>
    </w:rPr>
  </w:style>
  <w:style w:type="paragraph" w:styleId="Seznam">
    <w:name w:val="List"/>
    <w:basedOn w:val="Zkladntext"/>
    <w:rsid w:val="00DD7760"/>
    <w:rPr>
      <w:rFonts w:cs="Tahoma"/>
    </w:rPr>
  </w:style>
  <w:style w:type="paragraph" w:customStyle="1" w:styleId="Popisek">
    <w:name w:val="Popisek"/>
    <w:basedOn w:val="Normln"/>
    <w:rsid w:val="00DD776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D7760"/>
    <w:pPr>
      <w:suppressLineNumbers/>
    </w:pPr>
    <w:rPr>
      <w:rFonts w:cs="Tahoma"/>
    </w:rPr>
  </w:style>
  <w:style w:type="character" w:styleId="Odkaznakoment">
    <w:name w:val="annotation reference"/>
    <w:semiHidden/>
    <w:rsid w:val="00EC5F8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C5F8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C5F8D"/>
    <w:rPr>
      <w:b/>
      <w:bCs/>
    </w:rPr>
  </w:style>
  <w:style w:type="paragraph" w:styleId="Textbubliny">
    <w:name w:val="Balloon Text"/>
    <w:basedOn w:val="Normln"/>
    <w:semiHidden/>
    <w:rsid w:val="00EC5F8D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A32A3B"/>
    <w:rPr>
      <w:b/>
      <w:bCs/>
    </w:rPr>
  </w:style>
  <w:style w:type="paragraph" w:styleId="Normlnweb">
    <w:name w:val="Normal (Web)"/>
    <w:basedOn w:val="Normln"/>
    <w:uiPriority w:val="99"/>
    <w:rsid w:val="00A32A3B"/>
    <w:pPr>
      <w:widowControl/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6A012E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E35EE7"/>
    <w:pPr>
      <w:tabs>
        <w:tab w:val="right" w:leader="dot" w:pos="8492"/>
      </w:tabs>
      <w:spacing w:line="360" w:lineRule="auto"/>
    </w:pPr>
  </w:style>
  <w:style w:type="paragraph" w:styleId="Textpoznpodarou">
    <w:name w:val="footnote text"/>
    <w:basedOn w:val="Normln"/>
    <w:semiHidden/>
    <w:rsid w:val="006D6C60"/>
    <w:pPr>
      <w:widowControl/>
      <w:suppressAutoHyphens w:val="0"/>
      <w:spacing w:after="60"/>
      <w:ind w:firstLine="357"/>
      <w:jc w:val="both"/>
    </w:pPr>
    <w:rPr>
      <w:rFonts w:ascii="Georgia" w:eastAsia="Times New Roman" w:hAnsi="Georgia"/>
      <w:sz w:val="20"/>
      <w:szCs w:val="20"/>
    </w:rPr>
  </w:style>
  <w:style w:type="character" w:styleId="Znakapoznpodarou">
    <w:name w:val="footnote reference"/>
    <w:semiHidden/>
    <w:rsid w:val="006D6C60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rsid w:val="00C06845"/>
    <w:pPr>
      <w:tabs>
        <w:tab w:val="right" w:leader="dot" w:pos="8492"/>
      </w:tabs>
      <w:ind w:left="240"/>
    </w:pPr>
    <w:rPr>
      <w:rFonts w:ascii="Calibri" w:hAnsi="Calibri"/>
      <w:noProof/>
    </w:rPr>
  </w:style>
  <w:style w:type="paragraph" w:styleId="Obsah3">
    <w:name w:val="toc 3"/>
    <w:basedOn w:val="Normln"/>
    <w:next w:val="Normln"/>
    <w:autoRedefine/>
    <w:uiPriority w:val="39"/>
    <w:rsid w:val="001E45C0"/>
    <w:pPr>
      <w:ind w:left="480"/>
    </w:pPr>
  </w:style>
  <w:style w:type="paragraph" w:customStyle="1" w:styleId="Default">
    <w:name w:val="Default"/>
    <w:rsid w:val="00A94F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321C9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1C96"/>
  </w:style>
  <w:style w:type="table" w:styleId="Mkatabulky">
    <w:name w:val="Table Grid"/>
    <w:basedOn w:val="Normlntabulka"/>
    <w:rsid w:val="00A46E6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87E32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rsid w:val="00196454"/>
    <w:rPr>
      <w:b/>
      <w:bCs/>
      <w:sz w:val="22"/>
      <w:szCs w:val="26"/>
      <w:lang w:eastAsia="en-US"/>
    </w:rPr>
  </w:style>
  <w:style w:type="paragraph" w:customStyle="1" w:styleId="BodyText21">
    <w:name w:val="Body Text 21"/>
    <w:basedOn w:val="Normln"/>
    <w:rsid w:val="00F30FC2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aps/>
      <w:sz w:val="22"/>
      <w:szCs w:val="22"/>
    </w:rPr>
  </w:style>
  <w:style w:type="paragraph" w:styleId="Odstavecseseznamem">
    <w:name w:val="List Paragraph"/>
    <w:basedOn w:val="Normln"/>
    <w:qFormat/>
    <w:rsid w:val="0066793F"/>
    <w:pPr>
      <w:widowControl/>
      <w:suppressAutoHyphens w:val="0"/>
      <w:ind w:left="720"/>
      <w:contextualSpacing/>
    </w:pPr>
    <w:rPr>
      <w:rFonts w:eastAsia="Calibri"/>
      <w:lang w:eastAsia="en-US"/>
    </w:rPr>
  </w:style>
  <w:style w:type="paragraph" w:customStyle="1" w:styleId="Odstavecseseznamem1">
    <w:name w:val="Odstavec se seznamem1"/>
    <w:basedOn w:val="Normln"/>
    <w:rsid w:val="00784620"/>
    <w:pPr>
      <w:widowControl/>
      <w:suppressAutoHyphens w:val="0"/>
      <w:ind w:left="720"/>
      <w:contextualSpacing/>
    </w:pPr>
    <w:rPr>
      <w:rFonts w:eastAsia="Times New Roman"/>
      <w:lang w:eastAsia="en-US"/>
    </w:rPr>
  </w:style>
  <w:style w:type="character" w:styleId="Sledovanodkaz">
    <w:name w:val="FollowedHyperlink"/>
    <w:rsid w:val="00F03D0F"/>
    <w:rPr>
      <w:color w:val="800080"/>
      <w:u w:val="single"/>
    </w:rPr>
  </w:style>
  <w:style w:type="character" w:customStyle="1" w:styleId="ikosova">
    <w:name w:val="i.kosova"/>
    <w:semiHidden/>
    <w:rsid w:val="00167F84"/>
    <w:rPr>
      <w:rFonts w:ascii="Arial" w:hAnsi="Arial" w:cs="Arial"/>
      <w:color w:val="auto"/>
      <w:sz w:val="20"/>
      <w:szCs w:val="20"/>
    </w:rPr>
  </w:style>
  <w:style w:type="character" w:customStyle="1" w:styleId="CharChar6">
    <w:name w:val="Char Char6"/>
    <w:rsid w:val="00BC72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rsid w:val="00BC72AE"/>
    <w:rPr>
      <w:rFonts w:ascii="Calibri" w:hAnsi="Calibri"/>
      <w:b/>
      <w:bCs/>
      <w:sz w:val="28"/>
      <w:szCs w:val="28"/>
      <w:lang w:val="cs-CZ" w:eastAsia="en-US" w:bidi="ar-SA"/>
    </w:rPr>
  </w:style>
  <w:style w:type="character" w:customStyle="1" w:styleId="StylE-mailovZprvy47">
    <w:name w:val="StylE-mailovéZprávy47"/>
    <w:semiHidden/>
    <w:rsid w:val="00382626"/>
    <w:rPr>
      <w:rFonts w:ascii="Arial" w:hAnsi="Arial" w:cs="Arial" w:hint="default"/>
      <w:color w:val="auto"/>
      <w:sz w:val="20"/>
      <w:szCs w:val="20"/>
    </w:rPr>
  </w:style>
  <w:style w:type="paragraph" w:customStyle="1" w:styleId="ari11">
    <w:name w:val="ari11"/>
    <w:basedOn w:val="Normln"/>
    <w:rsid w:val="00587BA0"/>
    <w:pPr>
      <w:widowControl/>
      <w:autoSpaceDE w:val="0"/>
      <w:jc w:val="both"/>
    </w:pPr>
    <w:rPr>
      <w:rFonts w:eastAsia="Times New Roman"/>
      <w:color w:val="000000"/>
      <w:sz w:val="22"/>
      <w:szCs w:val="22"/>
      <w:lang w:eastAsia="ar-SA"/>
    </w:rPr>
  </w:style>
  <w:style w:type="paragraph" w:customStyle="1" w:styleId="Table">
    <w:name w:val="Table"/>
    <w:basedOn w:val="Normln"/>
    <w:rsid w:val="00587BA0"/>
    <w:pPr>
      <w:keepNext/>
      <w:widowControl/>
      <w:suppressAutoHyphens w:val="0"/>
      <w:spacing w:before="40" w:after="40"/>
      <w:jc w:val="both"/>
    </w:pPr>
    <w:rPr>
      <w:rFonts w:ascii="Tahoma" w:eastAsia="Times New Roman" w:hAnsi="Tahoma"/>
      <w:sz w:val="18"/>
      <w:lang w:eastAsia="en-US"/>
    </w:rPr>
  </w:style>
  <w:style w:type="character" w:customStyle="1" w:styleId="ZkladntextChar">
    <w:name w:val="Základní text Char"/>
    <w:link w:val="Zkladntext"/>
    <w:rsid w:val="00587BA0"/>
    <w:rPr>
      <w:rFonts w:ascii="Georgia" w:eastAsia="Lucida Sans Unicode" w:hAnsi="Georgia"/>
      <w:sz w:val="22"/>
      <w:szCs w:val="24"/>
      <w:lang w:val="cs-CZ" w:bidi="ar-SA"/>
    </w:rPr>
  </w:style>
  <w:style w:type="paragraph" w:customStyle="1" w:styleId="Import3">
    <w:name w:val="Import 3"/>
    <w:basedOn w:val="Normln"/>
    <w:rsid w:val="00587B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324" w:lineRule="auto"/>
      <w:ind w:left="720" w:hanging="720"/>
    </w:pPr>
    <w:rPr>
      <w:rFonts w:ascii="Bookman Old Style" w:eastAsia="Times New Roman" w:hAnsi="Bookman Old Style"/>
      <w:szCs w:val="20"/>
      <w:lang w:eastAsia="ar-SA"/>
    </w:rPr>
  </w:style>
  <w:style w:type="character" w:customStyle="1" w:styleId="TextkomenteChar">
    <w:name w:val="Text komentáře Char"/>
    <w:link w:val="Textkomente"/>
    <w:rsid w:val="00587BA0"/>
    <w:rPr>
      <w:rFonts w:eastAsia="Lucida Sans Unicode"/>
      <w:lang w:val="cs-CZ" w:bidi="ar-SA"/>
    </w:rPr>
  </w:style>
  <w:style w:type="paragraph" w:styleId="Prosttext">
    <w:name w:val="Plain Text"/>
    <w:basedOn w:val="Normln"/>
    <w:rsid w:val="00587BA0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Nadpisobsahu">
    <w:name w:val="TOC Heading"/>
    <w:basedOn w:val="Nadpis1"/>
    <w:next w:val="Normln"/>
    <w:uiPriority w:val="39"/>
    <w:qFormat/>
    <w:rsid w:val="0071744A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ZpatChar">
    <w:name w:val="Zápatí Char"/>
    <w:link w:val="Zpat"/>
    <w:uiPriority w:val="99"/>
    <w:rsid w:val="002E6429"/>
    <w:rPr>
      <w:rFonts w:eastAsia="Lucida Sans Unicode"/>
      <w:sz w:val="24"/>
      <w:szCs w:val="24"/>
    </w:rPr>
  </w:style>
  <w:style w:type="character" w:customStyle="1" w:styleId="CharChar5">
    <w:name w:val="Char Char5"/>
    <w:rsid w:val="00316FA2"/>
    <w:rPr>
      <w:rFonts w:ascii="Calibri" w:hAnsi="Calibri"/>
      <w:b/>
      <w:bCs/>
      <w:sz w:val="28"/>
      <w:szCs w:val="28"/>
      <w:lang w:val="cs-CZ" w:eastAsia="en-US" w:bidi="ar-SA"/>
    </w:rPr>
  </w:style>
  <w:style w:type="paragraph" w:styleId="Zkladntextodsazen2">
    <w:name w:val="Body Text Indent 2"/>
    <w:basedOn w:val="Normln"/>
    <w:rsid w:val="00D343EA"/>
    <w:pPr>
      <w:spacing w:after="120" w:line="480" w:lineRule="auto"/>
      <w:ind w:left="283"/>
    </w:pPr>
  </w:style>
  <w:style w:type="paragraph" w:styleId="Titulek">
    <w:name w:val="caption"/>
    <w:basedOn w:val="Normln"/>
    <w:next w:val="Normln"/>
    <w:qFormat/>
    <w:rsid w:val="00E020BB"/>
    <w:rPr>
      <w:b/>
      <w:bCs/>
      <w:sz w:val="20"/>
      <w:szCs w:val="20"/>
    </w:rPr>
  </w:style>
  <w:style w:type="character" w:customStyle="1" w:styleId="FooterChar">
    <w:name w:val="Footer Char"/>
    <w:locked/>
    <w:rsid w:val="003E5857"/>
    <w:rPr>
      <w:rFonts w:ascii="Calibri" w:hAnsi="Calibri"/>
      <w:sz w:val="24"/>
      <w:szCs w:val="22"/>
      <w:lang w:val="cs-CZ" w:eastAsia="en-US" w:bidi="ar-SA"/>
    </w:rPr>
  </w:style>
  <w:style w:type="character" w:customStyle="1" w:styleId="StylE-mailovZprvy60">
    <w:name w:val="StylE-mailovéZprávy60"/>
    <w:semiHidden/>
    <w:rsid w:val="00273AA1"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link w:val="Zhlav"/>
    <w:uiPriority w:val="99"/>
    <w:rsid w:val="00AE5EA8"/>
    <w:rPr>
      <w:rFonts w:eastAsia="Lucida Sans Unicode"/>
      <w:sz w:val="24"/>
      <w:szCs w:val="24"/>
    </w:rPr>
  </w:style>
  <w:style w:type="paragraph" w:styleId="Textvysvtlivek">
    <w:name w:val="endnote text"/>
    <w:basedOn w:val="Normln"/>
    <w:link w:val="TextvysvtlivekChar"/>
    <w:rsid w:val="00952D54"/>
    <w:rPr>
      <w:sz w:val="20"/>
      <w:szCs w:val="20"/>
    </w:rPr>
  </w:style>
  <w:style w:type="character" w:customStyle="1" w:styleId="TextvysvtlivekChar">
    <w:name w:val="Text vysvětlivek Char"/>
    <w:link w:val="Textvysvtlivek"/>
    <w:rsid w:val="00952D54"/>
    <w:rPr>
      <w:rFonts w:eastAsia="Lucida Sans Unicode"/>
    </w:rPr>
  </w:style>
  <w:style w:type="character" w:styleId="Odkaznavysvtlivky">
    <w:name w:val="endnote reference"/>
    <w:rsid w:val="00952D54"/>
    <w:rPr>
      <w:vertAlign w:val="superscript"/>
    </w:rPr>
  </w:style>
  <w:style w:type="paragraph" w:customStyle="1" w:styleId="Odstavecseseznamem2">
    <w:name w:val="Odstavec se seznamem2"/>
    <w:basedOn w:val="Normln"/>
    <w:rsid w:val="00341B23"/>
    <w:pPr>
      <w:widowControl/>
      <w:suppressAutoHyphens w:val="0"/>
      <w:ind w:left="720"/>
      <w:contextualSpacing/>
    </w:pPr>
    <w:rPr>
      <w:rFonts w:eastAsia="Times New Roman"/>
      <w:lang w:eastAsia="en-US"/>
    </w:rPr>
  </w:style>
  <w:style w:type="character" w:customStyle="1" w:styleId="CharChar60">
    <w:name w:val="Char Char6"/>
    <w:rsid w:val="00341B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tylE-mailovZprvy67">
    <w:name w:val="StylE-mailovéZprávy67"/>
    <w:semiHidden/>
    <w:rsid w:val="00341B23"/>
    <w:rPr>
      <w:rFonts w:ascii="Arial" w:hAnsi="Arial" w:cs="Arial" w:hint="default"/>
      <w:color w:val="auto"/>
      <w:sz w:val="20"/>
      <w:szCs w:val="20"/>
    </w:rPr>
  </w:style>
  <w:style w:type="character" w:customStyle="1" w:styleId="CharChar50">
    <w:name w:val="Char Char5"/>
    <w:rsid w:val="00341B23"/>
    <w:rPr>
      <w:rFonts w:ascii="Calibri" w:hAnsi="Calibri"/>
      <w:b/>
      <w:bCs/>
      <w:sz w:val="28"/>
      <w:szCs w:val="28"/>
      <w:lang w:val="cs-CZ" w:eastAsia="en-US" w:bidi="ar-SA"/>
    </w:rPr>
  </w:style>
  <w:style w:type="character" w:customStyle="1" w:styleId="StylE-mailovZprvy69">
    <w:name w:val="StylE-mailovéZprávy69"/>
    <w:semiHidden/>
    <w:rsid w:val="00341B23"/>
    <w:rPr>
      <w:rFonts w:ascii="Arial" w:hAnsi="Arial" w:cs="Arial"/>
      <w:color w:val="auto"/>
      <w:sz w:val="20"/>
      <w:szCs w:val="20"/>
    </w:rPr>
  </w:style>
  <w:style w:type="paragraph" w:styleId="Bezmezer">
    <w:name w:val="No Spacing"/>
    <w:uiPriority w:val="1"/>
    <w:qFormat/>
    <w:rsid w:val="00CE1188"/>
    <w:rPr>
      <w:rFonts w:eastAsia="Calibri"/>
      <w:sz w:val="24"/>
      <w:szCs w:val="22"/>
      <w:lang w:eastAsia="en-US"/>
    </w:rPr>
  </w:style>
  <w:style w:type="character" w:customStyle="1" w:styleId="Nadpis2Char">
    <w:name w:val="Nadpis 2 Char"/>
    <w:link w:val="Nadpis2"/>
    <w:rsid w:val="00340DE1"/>
    <w:rPr>
      <w:rFonts w:ascii="Calibri" w:eastAsia="Lucida Sans Unicode" w:hAnsi="Calibri"/>
      <w:b/>
      <w:bCs/>
      <w:iCs/>
      <w:sz w:val="28"/>
      <w:szCs w:val="24"/>
    </w:rPr>
  </w:style>
  <w:style w:type="character" w:customStyle="1" w:styleId="apple-converted-space">
    <w:name w:val="apple-converted-space"/>
    <w:basedOn w:val="Standardnpsmoodstavce"/>
    <w:rsid w:val="00955C15"/>
  </w:style>
  <w:style w:type="paragraph" w:styleId="Nzev">
    <w:name w:val="Title"/>
    <w:aliases w:val="nadpis"/>
    <w:basedOn w:val="Normln"/>
    <w:next w:val="Normln"/>
    <w:link w:val="NzevChar"/>
    <w:qFormat/>
    <w:rsid w:val="008E164C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40"/>
      <w:szCs w:val="32"/>
    </w:rPr>
  </w:style>
  <w:style w:type="character" w:customStyle="1" w:styleId="NzevChar">
    <w:name w:val="Název Char"/>
    <w:aliases w:val="nadpis Char"/>
    <w:basedOn w:val="Standardnpsmoodstavce"/>
    <w:link w:val="Nzev"/>
    <w:rsid w:val="008E164C"/>
    <w:rPr>
      <w:rFonts w:eastAsiaTheme="majorEastAsia" w:cstheme="majorBidi"/>
      <w:b/>
      <w:bCs/>
      <w:kern w:val="28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104">
      <w:bodyDiv w:val="1"/>
      <w:marLeft w:val="0"/>
      <w:marRight w:val="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8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5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5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0688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13619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453">
      <w:bodyDiv w:val="1"/>
      <w:marLeft w:val="0"/>
      <w:marRight w:val="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331">
      <w:bodyDiv w:val="1"/>
      <w:marLeft w:val="0"/>
      <w:marRight w:val="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0588">
          <w:marLeft w:val="3150"/>
          <w:marRight w:val="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07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0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6633">
              <w:marLeft w:val="0"/>
              <w:marRight w:val="0"/>
              <w:marTop w:val="0"/>
              <w:marBottom w:val="0"/>
              <w:divBdr>
                <w:top w:val="single" w:sz="2" w:space="19" w:color="D5D7DB"/>
                <w:left w:val="single" w:sz="6" w:space="19" w:color="D5D7DB"/>
                <w:bottom w:val="single" w:sz="6" w:space="19" w:color="D5D7DB"/>
                <w:right w:val="single" w:sz="6" w:space="19" w:color="D5D7DB"/>
              </w:divBdr>
            </w:div>
          </w:divsChild>
        </w:div>
      </w:divsChild>
    </w:div>
    <w:div w:id="1497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50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1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8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5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kpss.praha5.cz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kpss.praha5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pss.praha5.cz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kpss.praha5.cz/" TargetMode="External"/><Relationship Id="rId10" Type="http://schemas.openxmlformats.org/officeDocument/2006/relationships/hyperlink" Target="http://kpss.praha5.cz/" TargetMode="External"/><Relationship Id="rId19" Type="http://schemas.openxmlformats.org/officeDocument/2006/relationships/hyperlink" Target="http://kpss.praha5.cz/wp-content/uploads/2016/05/Mapov&#225;n&#237;-ter&#233;nu-M&#268;-Praha-5-v-souvislosti-s-v&#253;skytem-osob-bez-p&#345;&#237;st&#345;e&#353;&#237;-rok-2017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kpss.praha5.cz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7A03-845E-49D7-8829-68BE9C1A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5746</Words>
  <Characters>33906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struktury a údajů v plánu rozvoje sociálních služeb</vt:lpstr>
    </vt:vector>
  </TitlesOfParts>
  <Company/>
  <LinksUpToDate>false</LinksUpToDate>
  <CharactersWithSpaces>39573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struktury a údajů v plánu rozvoje sociálních služeb</dc:title>
  <dc:creator>Milan Šveřepa</dc:creator>
  <cp:lastModifiedBy>Kosová Ivana, DiS.</cp:lastModifiedBy>
  <cp:revision>3</cp:revision>
  <cp:lastPrinted>2017-10-02T14:45:00Z</cp:lastPrinted>
  <dcterms:created xsi:type="dcterms:W3CDTF">2017-10-30T14:47:00Z</dcterms:created>
  <dcterms:modified xsi:type="dcterms:W3CDTF">2017-10-30T14:47:00Z</dcterms:modified>
</cp:coreProperties>
</file>